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7C" w:rsidRDefault="00EC3C7C">
      <w:pPr>
        <w:rPr>
          <w:rFonts w:ascii="Arial" w:hAnsi="Arial" w:cs="Arial"/>
          <w:b/>
        </w:rPr>
      </w:pPr>
      <w:bookmarkStart w:id="0" w:name="_GoBack"/>
      <w:bookmarkEnd w:id="0"/>
      <w:r w:rsidRPr="00EC3C7C">
        <w:rPr>
          <w:rFonts w:ascii="Arial" w:hAnsi="Arial" w:cs="Arial"/>
          <w:noProof/>
          <w:lang w:eastAsia="en-CA"/>
        </w:rPr>
        <mc:AlternateContent>
          <mc:Choice Requires="wps">
            <w:drawing>
              <wp:anchor distT="0" distB="0" distL="114300" distR="114300" simplePos="0" relativeHeight="251659264" behindDoc="0" locked="0" layoutInCell="1" allowOverlap="1" wp14:anchorId="1B95E23D" wp14:editId="6014F06F">
                <wp:simplePos x="0" y="0"/>
                <wp:positionH relativeFrom="column">
                  <wp:posOffset>-198120</wp:posOffset>
                </wp:positionH>
                <wp:positionV relativeFrom="paragraph">
                  <wp:posOffset>-76200</wp:posOffset>
                </wp:positionV>
                <wp:extent cx="6271260" cy="1403985"/>
                <wp:effectExtent l="0" t="0" r="1524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403985"/>
                        </a:xfrm>
                        <a:prstGeom prst="rect">
                          <a:avLst/>
                        </a:prstGeom>
                        <a:solidFill>
                          <a:schemeClr val="tx1"/>
                        </a:solidFill>
                        <a:ln w="9525">
                          <a:solidFill>
                            <a:srgbClr val="000000"/>
                          </a:solidFill>
                          <a:miter lim="800000"/>
                          <a:headEnd/>
                          <a:tailEnd/>
                        </a:ln>
                      </wps:spPr>
                      <wps:txbx>
                        <w:txbxContent>
                          <w:p w:rsidR="00EC3C7C" w:rsidRPr="00331594" w:rsidRDefault="00EC3C7C" w:rsidP="00331594">
                            <w:pPr>
                              <w:spacing w:before="120" w:after="80"/>
                              <w:jc w:val="center"/>
                              <w:rPr>
                                <w:rFonts w:ascii="Arial" w:hAnsi="Arial" w:cs="Arial"/>
                                <w:b/>
                                <w:color w:val="FFFFFF" w:themeColor="background1"/>
                                <w:sz w:val="32"/>
                                <w:szCs w:val="32"/>
                              </w:rPr>
                            </w:pPr>
                            <w:r w:rsidRPr="00331594">
                              <w:rPr>
                                <w:rFonts w:ascii="Arial" w:hAnsi="Arial" w:cs="Arial"/>
                                <w:b/>
                                <w:color w:val="FFFFFF" w:themeColor="background1"/>
                                <w:sz w:val="32"/>
                                <w:szCs w:val="32"/>
                              </w:rPr>
                              <w:t>INFORMATION ALERT: ARTS GRANTS AND ODSP / OW</w:t>
                            </w:r>
                          </w:p>
                          <w:p w:rsidR="00EC3C7C" w:rsidRPr="00761B24" w:rsidRDefault="00EC3C7C" w:rsidP="00EC3C7C">
                            <w:pPr>
                              <w:spacing w:before="80" w:after="80"/>
                              <w:jc w:val="center"/>
                              <w:rPr>
                                <w:color w:val="FFFFFF" w:themeColor="background1"/>
                                <w:sz w:val="28"/>
                                <w:szCs w:val="28"/>
                              </w:rPr>
                            </w:pPr>
                            <w:r w:rsidRPr="00761B24">
                              <w:rPr>
                                <w:rFonts w:ascii="Arial" w:hAnsi="Arial" w:cs="Arial"/>
                                <w:b/>
                                <w:color w:val="FFFFFF" w:themeColor="background1"/>
                                <w:sz w:val="28"/>
                                <w:szCs w:val="28"/>
                              </w:rPr>
                              <w:t>Social assistance rules changed to better support artists in Ontario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95E23D" id="_x0000_t202" coordsize="21600,21600" o:spt="202" path="m,l,21600r21600,l21600,xe">
                <v:stroke joinstyle="miter"/>
                <v:path gradientshapeok="t" o:connecttype="rect"/>
              </v:shapetype>
              <v:shape id="Text Box 2" o:spid="_x0000_s1026" type="#_x0000_t202" style="position:absolute;margin-left:-15.6pt;margin-top:-6pt;width:49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" fillcolor="black [3213]">
                <v:textbox style="mso-fit-shape-to-text:t">
                  <w:txbxContent>
                    <w:p w:rsidR="00EC3C7C" w:rsidRPr="00331594" w:rsidRDefault="00EC3C7C" w:rsidP="00331594">
                      <w:pPr>
                        <w:spacing w:before="120" w:after="80"/>
                        <w:jc w:val="center"/>
                        <w:rPr>
                          <w:rFonts w:ascii="Arial" w:hAnsi="Arial" w:cs="Arial"/>
                          <w:b/>
                          <w:color w:val="FFFFFF" w:themeColor="background1"/>
                          <w:sz w:val="32"/>
                          <w:szCs w:val="32"/>
                        </w:rPr>
                      </w:pPr>
                      <w:r w:rsidRPr="00331594">
                        <w:rPr>
                          <w:rFonts w:ascii="Arial" w:hAnsi="Arial" w:cs="Arial"/>
                          <w:b/>
                          <w:color w:val="FFFFFF" w:themeColor="background1"/>
                          <w:sz w:val="32"/>
                          <w:szCs w:val="32"/>
                        </w:rPr>
                        <w:t>INFORMATION ALERT: ARTS GRANTS AND ODSP / OW</w:t>
                      </w:r>
                    </w:p>
                    <w:p w:rsidR="00EC3C7C" w:rsidRPr="00761B24" w:rsidRDefault="00EC3C7C" w:rsidP="00EC3C7C">
                      <w:pPr>
                        <w:spacing w:before="80" w:after="80"/>
                        <w:jc w:val="center"/>
                        <w:rPr>
                          <w:color w:val="FFFFFF" w:themeColor="background1"/>
                          <w:sz w:val="28"/>
                          <w:szCs w:val="28"/>
                        </w:rPr>
                      </w:pPr>
                      <w:r w:rsidRPr="00761B24">
                        <w:rPr>
                          <w:rFonts w:ascii="Arial" w:hAnsi="Arial" w:cs="Arial"/>
                          <w:b/>
                          <w:color w:val="FFFFFF" w:themeColor="background1"/>
                          <w:sz w:val="28"/>
                          <w:szCs w:val="28"/>
                        </w:rPr>
                        <w:t>Social assistance rules changed to better support artists in Ontario</w:t>
                      </w:r>
                    </w:p>
                  </w:txbxContent>
                </v:textbox>
              </v:shape>
            </w:pict>
          </mc:Fallback>
        </mc:AlternateContent>
      </w:r>
    </w:p>
    <w:p w:rsidR="00EC3C7C" w:rsidRDefault="00EC3C7C">
      <w:pPr>
        <w:rPr>
          <w:rFonts w:ascii="Arial" w:hAnsi="Arial" w:cs="Arial"/>
          <w:b/>
        </w:rPr>
      </w:pPr>
    </w:p>
    <w:p w:rsidR="00761B24" w:rsidRDefault="00761B24" w:rsidP="00761B24">
      <w:pPr>
        <w:spacing w:after="80"/>
        <w:rPr>
          <w:rFonts w:ascii="Arial" w:hAnsi="Arial" w:cs="Arial"/>
          <w:b/>
        </w:rPr>
      </w:pPr>
    </w:p>
    <w:p w:rsidR="00ED2C07" w:rsidRPr="002F36CD" w:rsidRDefault="003C799E">
      <w:pPr>
        <w:rPr>
          <w:rFonts w:ascii="Arial" w:hAnsi="Arial" w:cs="Arial"/>
        </w:rPr>
      </w:pPr>
      <w:r w:rsidRPr="002F36CD">
        <w:rPr>
          <w:rFonts w:ascii="Arial" w:hAnsi="Arial" w:cs="Arial"/>
        </w:rPr>
        <w:t xml:space="preserve">A </w:t>
      </w:r>
      <w:r w:rsidR="00761B24">
        <w:rPr>
          <w:rFonts w:ascii="Arial" w:hAnsi="Arial" w:cs="Arial"/>
        </w:rPr>
        <w:t xml:space="preserve">recent </w:t>
      </w:r>
      <w:r w:rsidRPr="002F36CD">
        <w:rPr>
          <w:rFonts w:ascii="Arial" w:hAnsi="Arial" w:cs="Arial"/>
        </w:rPr>
        <w:t>change to the r</w:t>
      </w:r>
      <w:r w:rsidR="003E574E" w:rsidRPr="002F36CD">
        <w:rPr>
          <w:rFonts w:ascii="Arial" w:hAnsi="Arial" w:cs="Arial"/>
        </w:rPr>
        <w:t>ules in</w:t>
      </w:r>
      <w:r w:rsidR="00ED2C07" w:rsidRPr="002F36CD">
        <w:rPr>
          <w:rFonts w:ascii="Arial" w:hAnsi="Arial" w:cs="Arial"/>
        </w:rPr>
        <w:t xml:space="preserve"> the Ontario Disability Support Program (ODSP) </w:t>
      </w:r>
      <w:r w:rsidR="00134FA9" w:rsidRPr="002F36CD">
        <w:rPr>
          <w:rFonts w:ascii="Arial" w:hAnsi="Arial" w:cs="Arial"/>
        </w:rPr>
        <w:t xml:space="preserve">and Ontario Works (OW) </w:t>
      </w:r>
      <w:r w:rsidR="00ED2C07" w:rsidRPr="002F36CD">
        <w:rPr>
          <w:rFonts w:ascii="Arial" w:hAnsi="Arial" w:cs="Arial"/>
        </w:rPr>
        <w:t xml:space="preserve">will </w:t>
      </w:r>
      <w:r w:rsidR="00E82173" w:rsidRPr="002F36CD">
        <w:rPr>
          <w:rFonts w:ascii="Arial" w:hAnsi="Arial" w:cs="Arial"/>
        </w:rPr>
        <w:t xml:space="preserve">be a </w:t>
      </w:r>
      <w:r w:rsidR="003E574E" w:rsidRPr="002F36CD">
        <w:rPr>
          <w:rFonts w:ascii="Arial" w:hAnsi="Arial" w:cs="Arial"/>
        </w:rPr>
        <w:t>huge</w:t>
      </w:r>
      <w:r w:rsidR="00E82173" w:rsidRPr="002F36CD">
        <w:rPr>
          <w:rFonts w:ascii="Arial" w:hAnsi="Arial" w:cs="Arial"/>
        </w:rPr>
        <w:t xml:space="preserve"> </w:t>
      </w:r>
      <w:r w:rsidR="00CC481A" w:rsidRPr="002F36CD">
        <w:rPr>
          <w:rFonts w:ascii="Arial" w:hAnsi="Arial" w:cs="Arial"/>
        </w:rPr>
        <w:t>step forward</w:t>
      </w:r>
      <w:r w:rsidR="00E82173" w:rsidRPr="002F36CD">
        <w:rPr>
          <w:rFonts w:ascii="Arial" w:hAnsi="Arial" w:cs="Arial"/>
        </w:rPr>
        <w:t xml:space="preserve"> </w:t>
      </w:r>
      <w:r w:rsidR="00ED2C07" w:rsidRPr="002F36CD">
        <w:rPr>
          <w:rFonts w:ascii="Arial" w:hAnsi="Arial" w:cs="Arial"/>
        </w:rPr>
        <w:t xml:space="preserve">for artists </w:t>
      </w:r>
      <w:r w:rsidR="00E82173" w:rsidRPr="002F36CD">
        <w:rPr>
          <w:rFonts w:ascii="Arial" w:hAnsi="Arial" w:cs="Arial"/>
        </w:rPr>
        <w:t xml:space="preserve">in Ontario </w:t>
      </w:r>
      <w:r w:rsidR="00ED2C07" w:rsidRPr="002F36CD">
        <w:rPr>
          <w:rFonts w:ascii="Arial" w:hAnsi="Arial" w:cs="Arial"/>
        </w:rPr>
        <w:t xml:space="preserve">who </w:t>
      </w:r>
      <w:r w:rsidR="003E574E" w:rsidRPr="002F36CD">
        <w:rPr>
          <w:rFonts w:ascii="Arial" w:hAnsi="Arial" w:cs="Arial"/>
        </w:rPr>
        <w:t>get benefits from these in</w:t>
      </w:r>
      <w:r w:rsidR="00ED2C07" w:rsidRPr="002F36CD">
        <w:rPr>
          <w:rFonts w:ascii="Arial" w:hAnsi="Arial" w:cs="Arial"/>
        </w:rPr>
        <w:t>come support programs</w:t>
      </w:r>
      <w:r w:rsidR="003E574E" w:rsidRPr="002F36CD">
        <w:rPr>
          <w:rFonts w:ascii="Arial" w:hAnsi="Arial" w:cs="Arial"/>
        </w:rPr>
        <w:t xml:space="preserve"> and receive arts grants</w:t>
      </w:r>
      <w:r w:rsidR="00ED2C07" w:rsidRPr="002F36CD">
        <w:rPr>
          <w:rFonts w:ascii="Arial" w:hAnsi="Arial" w:cs="Arial"/>
        </w:rPr>
        <w:t xml:space="preserve">. </w:t>
      </w:r>
    </w:p>
    <w:p w:rsidR="005C050D" w:rsidRPr="00EC3C7C" w:rsidRDefault="00C96314">
      <w:pPr>
        <w:rPr>
          <w:rFonts w:ascii="Arial" w:hAnsi="Arial" w:cs="Arial"/>
        </w:rPr>
      </w:pPr>
      <w:r w:rsidRPr="002F36CD">
        <w:rPr>
          <w:rFonts w:ascii="Arial" w:hAnsi="Arial" w:cs="Arial"/>
        </w:rPr>
        <w:t>On December 13, 2017, t</w:t>
      </w:r>
      <w:r w:rsidR="00ED2C07" w:rsidRPr="002F36CD">
        <w:rPr>
          <w:rFonts w:ascii="Arial" w:hAnsi="Arial" w:cs="Arial"/>
        </w:rPr>
        <w:t xml:space="preserve">he Ministry of Community and Social Services (MCSS) announced </w:t>
      </w:r>
      <w:r w:rsidR="005C050D" w:rsidRPr="00EC3C7C">
        <w:rPr>
          <w:rFonts w:ascii="Arial" w:hAnsi="Arial" w:cs="Arial"/>
        </w:rPr>
        <w:t xml:space="preserve">that, effective that day, arts grants </w:t>
      </w:r>
      <w:r w:rsidR="00E82173" w:rsidRPr="00EC3C7C">
        <w:rPr>
          <w:rFonts w:ascii="Arial" w:hAnsi="Arial" w:cs="Arial"/>
        </w:rPr>
        <w:t>are</w:t>
      </w:r>
      <w:r w:rsidR="005C050D" w:rsidRPr="00EC3C7C">
        <w:rPr>
          <w:rFonts w:ascii="Arial" w:hAnsi="Arial" w:cs="Arial"/>
        </w:rPr>
        <w:t xml:space="preserve"> exempt as income and assets in both </w:t>
      </w:r>
      <w:r w:rsidR="00134FA9" w:rsidRPr="00EC3C7C">
        <w:rPr>
          <w:rFonts w:ascii="Arial" w:hAnsi="Arial" w:cs="Arial"/>
        </w:rPr>
        <w:t>ODSP and OW</w:t>
      </w:r>
      <w:r w:rsidR="005C050D" w:rsidRPr="00EC3C7C">
        <w:rPr>
          <w:rFonts w:ascii="Arial" w:hAnsi="Arial" w:cs="Arial"/>
        </w:rPr>
        <w:t xml:space="preserve">. </w:t>
      </w:r>
    </w:p>
    <w:p w:rsidR="00C96314" w:rsidRPr="00EC3C7C" w:rsidRDefault="005C050D" w:rsidP="00EC3C7C">
      <w:pPr>
        <w:rPr>
          <w:rFonts w:ascii="Arial" w:hAnsi="Arial" w:cs="Arial"/>
        </w:rPr>
      </w:pPr>
      <w:r w:rsidRPr="00EC3C7C">
        <w:rPr>
          <w:rFonts w:ascii="Arial" w:hAnsi="Arial" w:cs="Arial"/>
        </w:rPr>
        <w:t xml:space="preserve">This means that </w:t>
      </w:r>
      <w:r w:rsidR="00E82173" w:rsidRPr="00EC3C7C">
        <w:rPr>
          <w:rFonts w:ascii="Arial" w:hAnsi="Arial" w:cs="Arial"/>
        </w:rPr>
        <w:t xml:space="preserve">artists </w:t>
      </w:r>
      <w:r w:rsidR="006A72C0">
        <w:rPr>
          <w:rFonts w:ascii="Arial" w:hAnsi="Arial" w:cs="Arial"/>
        </w:rPr>
        <w:t xml:space="preserve">who are </w:t>
      </w:r>
      <w:r w:rsidR="00C96314" w:rsidRPr="00EC3C7C">
        <w:rPr>
          <w:rFonts w:ascii="Arial" w:hAnsi="Arial" w:cs="Arial"/>
        </w:rPr>
        <w:t xml:space="preserve">on OW or ODSP </w:t>
      </w:r>
      <w:r w:rsidR="006A72C0">
        <w:rPr>
          <w:rFonts w:ascii="Arial" w:hAnsi="Arial" w:cs="Arial"/>
        </w:rPr>
        <w:t>and</w:t>
      </w:r>
      <w:r w:rsidR="00E82173" w:rsidRPr="00EC3C7C">
        <w:rPr>
          <w:rFonts w:ascii="Arial" w:hAnsi="Arial" w:cs="Arial"/>
        </w:rPr>
        <w:t xml:space="preserve"> receive an </w:t>
      </w:r>
      <w:r w:rsidRPr="00EC3C7C">
        <w:rPr>
          <w:rFonts w:ascii="Arial" w:hAnsi="Arial" w:cs="Arial"/>
        </w:rPr>
        <w:t>arts grant</w:t>
      </w:r>
      <w:r w:rsidR="00E82173" w:rsidRPr="00EC3C7C">
        <w:rPr>
          <w:rFonts w:ascii="Arial" w:hAnsi="Arial" w:cs="Arial"/>
        </w:rPr>
        <w:t xml:space="preserve"> will no</w:t>
      </w:r>
      <w:r w:rsidR="00C96314" w:rsidRPr="00EC3C7C">
        <w:rPr>
          <w:rFonts w:ascii="Arial" w:hAnsi="Arial" w:cs="Arial"/>
        </w:rPr>
        <w:t xml:space="preserve"> longer</w:t>
      </w:r>
      <w:r w:rsidR="00E82173" w:rsidRPr="00EC3C7C">
        <w:rPr>
          <w:rFonts w:ascii="Arial" w:hAnsi="Arial" w:cs="Arial"/>
        </w:rPr>
        <w:t xml:space="preserve"> have the money </w:t>
      </w:r>
      <w:r w:rsidRPr="00EC3C7C">
        <w:rPr>
          <w:rFonts w:ascii="Arial" w:hAnsi="Arial" w:cs="Arial"/>
        </w:rPr>
        <w:t xml:space="preserve">deducted from </w:t>
      </w:r>
      <w:r w:rsidR="00E82173" w:rsidRPr="00EC3C7C">
        <w:rPr>
          <w:rFonts w:ascii="Arial" w:hAnsi="Arial" w:cs="Arial"/>
        </w:rPr>
        <w:t xml:space="preserve">their </w:t>
      </w:r>
      <w:r w:rsidR="00C96314" w:rsidRPr="00EC3C7C">
        <w:rPr>
          <w:rFonts w:ascii="Arial" w:hAnsi="Arial" w:cs="Arial"/>
        </w:rPr>
        <w:t xml:space="preserve">monthly </w:t>
      </w:r>
      <w:r w:rsidRPr="00EC3C7C">
        <w:rPr>
          <w:rFonts w:ascii="Arial" w:hAnsi="Arial" w:cs="Arial"/>
        </w:rPr>
        <w:t>benefits</w:t>
      </w:r>
      <w:r w:rsidR="003E574E" w:rsidRPr="00EC3C7C">
        <w:rPr>
          <w:rFonts w:ascii="Arial" w:hAnsi="Arial" w:cs="Arial"/>
        </w:rPr>
        <w:t>,</w:t>
      </w:r>
      <w:r w:rsidR="00E82173" w:rsidRPr="00EC3C7C">
        <w:rPr>
          <w:rFonts w:ascii="Arial" w:hAnsi="Arial" w:cs="Arial"/>
        </w:rPr>
        <w:t xml:space="preserve"> and will not </w:t>
      </w:r>
      <w:r w:rsidR="003E574E" w:rsidRPr="00EC3C7C">
        <w:rPr>
          <w:rFonts w:ascii="Arial" w:hAnsi="Arial" w:cs="Arial"/>
        </w:rPr>
        <w:t xml:space="preserve">have to </w:t>
      </w:r>
      <w:r w:rsidR="00E82173" w:rsidRPr="00EC3C7C">
        <w:rPr>
          <w:rFonts w:ascii="Arial" w:hAnsi="Arial" w:cs="Arial"/>
        </w:rPr>
        <w:t>risk becoming ineligible for continuing support from these programs</w:t>
      </w:r>
      <w:r w:rsidRPr="00EC3C7C">
        <w:rPr>
          <w:rFonts w:ascii="Arial" w:hAnsi="Arial" w:cs="Arial"/>
        </w:rPr>
        <w:t>.</w:t>
      </w:r>
      <w:r w:rsidR="00C96314" w:rsidRPr="00EC3C7C">
        <w:rPr>
          <w:rFonts w:ascii="Arial" w:hAnsi="Arial" w:cs="Arial"/>
        </w:rPr>
        <w:t xml:space="preserve"> </w:t>
      </w:r>
      <w:r w:rsidR="002D1E07" w:rsidRPr="00EC3C7C">
        <w:rPr>
          <w:rFonts w:ascii="Arial" w:hAnsi="Arial" w:cs="Arial"/>
        </w:rPr>
        <w:t xml:space="preserve">This important change will give </w:t>
      </w:r>
      <w:r w:rsidR="003E574E" w:rsidRPr="00EC3C7C">
        <w:rPr>
          <w:rFonts w:ascii="Arial" w:hAnsi="Arial" w:cs="Arial"/>
        </w:rPr>
        <w:t xml:space="preserve">artists on ODSP </w:t>
      </w:r>
      <w:r w:rsidR="00134FA9" w:rsidRPr="00EC3C7C">
        <w:rPr>
          <w:rFonts w:ascii="Arial" w:hAnsi="Arial" w:cs="Arial"/>
        </w:rPr>
        <w:t xml:space="preserve">or OW </w:t>
      </w:r>
      <w:r w:rsidR="002D1E07" w:rsidRPr="00EC3C7C">
        <w:rPr>
          <w:rFonts w:ascii="Arial" w:hAnsi="Arial" w:cs="Arial"/>
        </w:rPr>
        <w:t xml:space="preserve">the ability to pursue the creation of their art without fear of losing their monthly income </w:t>
      </w:r>
      <w:r w:rsidR="003E574E" w:rsidRPr="00EC3C7C">
        <w:rPr>
          <w:rFonts w:ascii="Arial" w:hAnsi="Arial" w:cs="Arial"/>
        </w:rPr>
        <w:t>and</w:t>
      </w:r>
      <w:r w:rsidR="002D1E07" w:rsidRPr="00EC3C7C">
        <w:rPr>
          <w:rFonts w:ascii="Arial" w:hAnsi="Arial" w:cs="Arial"/>
        </w:rPr>
        <w:t xml:space="preserve"> the health and other benefits that </w:t>
      </w:r>
      <w:r w:rsidR="00134FA9" w:rsidRPr="00EC3C7C">
        <w:rPr>
          <w:rFonts w:ascii="Arial" w:hAnsi="Arial" w:cs="Arial"/>
        </w:rPr>
        <w:t xml:space="preserve">ODSP and OW </w:t>
      </w:r>
      <w:r w:rsidR="002D1E07" w:rsidRPr="00EC3C7C">
        <w:rPr>
          <w:rFonts w:ascii="Arial" w:hAnsi="Arial" w:cs="Arial"/>
        </w:rPr>
        <w:t xml:space="preserve">provide. </w:t>
      </w:r>
      <w:r w:rsidR="00C96314" w:rsidRPr="00EC3C7C">
        <w:rPr>
          <w:rFonts w:ascii="Arial" w:hAnsi="Arial" w:cs="Arial"/>
        </w:rPr>
        <w:t xml:space="preserve">It will also reduce the huge administrative burden that artists previously faced with </w:t>
      </w:r>
      <w:r w:rsidR="00C96314" w:rsidRPr="00EC3C7C">
        <w:rPr>
          <w:rStyle w:val="Strong"/>
          <w:rFonts w:ascii="Arial" w:hAnsi="Arial" w:cs="Arial"/>
          <w:b w:val="0"/>
        </w:rPr>
        <w:t>reporting</w:t>
      </w:r>
      <w:r w:rsidR="00C96314" w:rsidRPr="00EC3C7C">
        <w:rPr>
          <w:rFonts w:ascii="Arial" w:hAnsi="Arial" w:cs="Arial"/>
        </w:rPr>
        <w:t xml:space="preserve"> the funds to </w:t>
      </w:r>
      <w:r w:rsidR="00134FA9" w:rsidRPr="00EC3C7C">
        <w:rPr>
          <w:rFonts w:ascii="Arial" w:hAnsi="Arial" w:cs="Arial"/>
        </w:rPr>
        <w:t>ODSP or OW</w:t>
      </w:r>
      <w:r w:rsidR="00C96314" w:rsidRPr="00EC3C7C">
        <w:rPr>
          <w:rFonts w:ascii="Arial" w:hAnsi="Arial" w:cs="Arial"/>
        </w:rPr>
        <w:t>.</w:t>
      </w:r>
    </w:p>
    <w:p w:rsidR="002D1E07" w:rsidRPr="00EC3C7C" w:rsidRDefault="00C96314">
      <w:pPr>
        <w:rPr>
          <w:rFonts w:ascii="Arial" w:hAnsi="Arial" w:cs="Arial"/>
        </w:rPr>
      </w:pPr>
      <w:r w:rsidRPr="00EC3C7C">
        <w:rPr>
          <w:rFonts w:ascii="Arial" w:hAnsi="Arial" w:cs="Arial"/>
        </w:rPr>
        <w:t xml:space="preserve">The change will </w:t>
      </w:r>
      <w:r w:rsidR="002D1E07" w:rsidRPr="00EC3C7C">
        <w:rPr>
          <w:rFonts w:ascii="Arial" w:hAnsi="Arial" w:cs="Arial"/>
        </w:rPr>
        <w:t xml:space="preserve">eliminate the disincentive that many artists on </w:t>
      </w:r>
      <w:r w:rsidR="00134FA9" w:rsidRPr="00EC3C7C">
        <w:rPr>
          <w:rFonts w:ascii="Arial" w:hAnsi="Arial" w:cs="Arial"/>
        </w:rPr>
        <w:t xml:space="preserve">ODSP or OW </w:t>
      </w:r>
      <w:r w:rsidR="002D1E07" w:rsidRPr="00EC3C7C">
        <w:rPr>
          <w:rFonts w:ascii="Arial" w:hAnsi="Arial" w:cs="Arial"/>
        </w:rPr>
        <w:t xml:space="preserve">used to face to even apply for an arts grant. </w:t>
      </w:r>
      <w:r w:rsidR="00437196">
        <w:rPr>
          <w:rFonts w:ascii="Arial" w:hAnsi="Arial" w:cs="Arial"/>
        </w:rPr>
        <w:t>It</w:t>
      </w:r>
      <w:r w:rsidR="003E574E" w:rsidRPr="00EC3C7C">
        <w:rPr>
          <w:rFonts w:ascii="Arial" w:hAnsi="Arial" w:cs="Arial"/>
        </w:rPr>
        <w:t xml:space="preserve"> will </w:t>
      </w:r>
      <w:r w:rsidR="00437196">
        <w:rPr>
          <w:rFonts w:ascii="Arial" w:hAnsi="Arial" w:cs="Arial"/>
        </w:rPr>
        <w:t xml:space="preserve">also </w:t>
      </w:r>
      <w:r w:rsidR="003E574E" w:rsidRPr="00EC3C7C">
        <w:rPr>
          <w:rFonts w:ascii="Arial" w:hAnsi="Arial" w:cs="Arial"/>
        </w:rPr>
        <w:t xml:space="preserve">open up new opportunities for artists on </w:t>
      </w:r>
      <w:r w:rsidR="00134FA9" w:rsidRPr="00EC3C7C">
        <w:rPr>
          <w:rFonts w:ascii="Arial" w:hAnsi="Arial" w:cs="Arial"/>
        </w:rPr>
        <w:t xml:space="preserve">ODSP or OW </w:t>
      </w:r>
      <w:r w:rsidR="003E574E" w:rsidRPr="00EC3C7C">
        <w:rPr>
          <w:rFonts w:ascii="Arial" w:hAnsi="Arial" w:cs="Arial"/>
        </w:rPr>
        <w:t>to make their art and to contribute to the vibran</w:t>
      </w:r>
      <w:r w:rsidR="00437196">
        <w:rPr>
          <w:rFonts w:ascii="Arial" w:hAnsi="Arial" w:cs="Arial"/>
        </w:rPr>
        <w:t>cy of the</w:t>
      </w:r>
      <w:r w:rsidR="003E574E" w:rsidRPr="00EC3C7C">
        <w:rPr>
          <w:rFonts w:ascii="Arial" w:hAnsi="Arial" w:cs="Arial"/>
        </w:rPr>
        <w:t xml:space="preserve"> cultural life of their communities, the province and the country. </w:t>
      </w:r>
    </w:p>
    <w:p w:rsidR="002D1E07" w:rsidRPr="002F36CD" w:rsidRDefault="002D1E07">
      <w:pPr>
        <w:rPr>
          <w:rFonts w:ascii="Arial" w:hAnsi="Arial" w:cs="Arial"/>
        </w:rPr>
      </w:pPr>
      <w:r w:rsidRPr="002F36CD">
        <w:rPr>
          <w:rFonts w:ascii="Arial" w:hAnsi="Arial" w:cs="Arial"/>
        </w:rPr>
        <w:t>Now that many arts funders</w:t>
      </w:r>
      <w:r w:rsidR="00C96314" w:rsidRPr="002F36CD">
        <w:rPr>
          <w:rFonts w:ascii="Arial" w:hAnsi="Arial" w:cs="Arial"/>
        </w:rPr>
        <w:t xml:space="preserve"> in Ontario</w:t>
      </w:r>
      <w:r w:rsidRPr="002F36CD">
        <w:rPr>
          <w:rFonts w:ascii="Arial" w:hAnsi="Arial" w:cs="Arial"/>
        </w:rPr>
        <w:t xml:space="preserve"> have specific grants for artists </w:t>
      </w:r>
      <w:r w:rsidR="006A72C0">
        <w:rPr>
          <w:rFonts w:ascii="Arial" w:hAnsi="Arial" w:cs="Arial"/>
        </w:rPr>
        <w:t>who</w:t>
      </w:r>
      <w:r w:rsidRPr="002F36CD">
        <w:rPr>
          <w:rFonts w:ascii="Arial" w:hAnsi="Arial" w:cs="Arial"/>
        </w:rPr>
        <w:t xml:space="preserve"> have disabilities, this change by MCSS will be of particular benefit to artists</w:t>
      </w:r>
      <w:r w:rsidR="006A72C0">
        <w:rPr>
          <w:rFonts w:ascii="Arial" w:hAnsi="Arial" w:cs="Arial"/>
        </w:rPr>
        <w:t xml:space="preserve"> who are</w:t>
      </w:r>
      <w:r w:rsidRPr="002F36CD">
        <w:rPr>
          <w:rFonts w:ascii="Arial" w:hAnsi="Arial" w:cs="Arial"/>
        </w:rPr>
        <w:t xml:space="preserve"> on ODSP.  </w:t>
      </w:r>
    </w:p>
    <w:p w:rsidR="004F653E" w:rsidRPr="002F36CD" w:rsidRDefault="005C050D">
      <w:pPr>
        <w:rPr>
          <w:rFonts w:ascii="Arial" w:hAnsi="Arial" w:cs="Arial"/>
        </w:rPr>
      </w:pPr>
      <w:r w:rsidRPr="002F36CD">
        <w:rPr>
          <w:rFonts w:ascii="Arial" w:hAnsi="Arial" w:cs="Arial"/>
        </w:rPr>
        <w:t xml:space="preserve">The only exception is </w:t>
      </w:r>
      <w:r w:rsidR="00E82173" w:rsidRPr="002F36CD">
        <w:rPr>
          <w:rFonts w:ascii="Arial" w:hAnsi="Arial" w:cs="Arial"/>
        </w:rPr>
        <w:t>that</w:t>
      </w:r>
      <w:r w:rsidRPr="002F36CD">
        <w:rPr>
          <w:rFonts w:ascii="Arial" w:hAnsi="Arial" w:cs="Arial"/>
        </w:rPr>
        <w:t xml:space="preserve"> any </w:t>
      </w:r>
      <w:r w:rsidR="00E82173" w:rsidRPr="002F36CD">
        <w:rPr>
          <w:rFonts w:ascii="Arial" w:hAnsi="Arial" w:cs="Arial"/>
        </w:rPr>
        <w:t>funds</w:t>
      </w:r>
      <w:r w:rsidR="002D1E07" w:rsidRPr="002F36CD">
        <w:rPr>
          <w:rFonts w:ascii="Arial" w:hAnsi="Arial" w:cs="Arial"/>
        </w:rPr>
        <w:t xml:space="preserve"> in an arts grant</w:t>
      </w:r>
      <w:r w:rsidR="00E82173" w:rsidRPr="002F36CD">
        <w:rPr>
          <w:rFonts w:ascii="Arial" w:hAnsi="Arial" w:cs="Arial"/>
        </w:rPr>
        <w:t xml:space="preserve"> that are specifically intended</w:t>
      </w:r>
      <w:r w:rsidRPr="002F36CD">
        <w:rPr>
          <w:rFonts w:ascii="Arial" w:hAnsi="Arial" w:cs="Arial"/>
        </w:rPr>
        <w:t xml:space="preserve"> </w:t>
      </w:r>
      <w:r w:rsidR="00E82173" w:rsidRPr="002F36CD">
        <w:rPr>
          <w:rFonts w:ascii="Arial" w:hAnsi="Arial" w:cs="Arial"/>
        </w:rPr>
        <w:t xml:space="preserve">to pay for living costs </w:t>
      </w:r>
      <w:r w:rsidRPr="002F36CD">
        <w:rPr>
          <w:rFonts w:ascii="Arial" w:hAnsi="Arial" w:cs="Arial"/>
        </w:rPr>
        <w:t xml:space="preserve">will not be exempt. </w:t>
      </w:r>
      <w:r w:rsidR="003E574E" w:rsidRPr="002F36CD">
        <w:rPr>
          <w:rFonts w:ascii="Arial" w:hAnsi="Arial" w:cs="Arial"/>
        </w:rPr>
        <w:t>T</w:t>
      </w:r>
      <w:r w:rsidR="00E82173" w:rsidRPr="002F36CD">
        <w:rPr>
          <w:rFonts w:ascii="Arial" w:hAnsi="Arial" w:cs="Arial"/>
        </w:rPr>
        <w:t xml:space="preserve">hose amounts will be deducted from monthly </w:t>
      </w:r>
      <w:r w:rsidR="00134FA9" w:rsidRPr="002F36CD">
        <w:rPr>
          <w:rFonts w:ascii="Arial" w:hAnsi="Arial" w:cs="Arial"/>
        </w:rPr>
        <w:t xml:space="preserve">ODSP </w:t>
      </w:r>
      <w:r w:rsidR="00134FA9">
        <w:rPr>
          <w:rFonts w:ascii="Arial" w:hAnsi="Arial" w:cs="Arial"/>
        </w:rPr>
        <w:t>and OW</w:t>
      </w:r>
      <w:r w:rsidR="00134FA9" w:rsidRPr="002F36CD">
        <w:rPr>
          <w:rFonts w:ascii="Arial" w:hAnsi="Arial" w:cs="Arial"/>
        </w:rPr>
        <w:t xml:space="preserve"> </w:t>
      </w:r>
      <w:r w:rsidR="00E82173" w:rsidRPr="002F36CD">
        <w:rPr>
          <w:rFonts w:ascii="Arial" w:hAnsi="Arial" w:cs="Arial"/>
        </w:rPr>
        <w:t xml:space="preserve">benefits and will count as assets. But </w:t>
      </w:r>
      <w:r w:rsidR="002D1E07" w:rsidRPr="002F36CD">
        <w:rPr>
          <w:rFonts w:ascii="Arial" w:hAnsi="Arial" w:cs="Arial"/>
        </w:rPr>
        <w:t>the impact will be lessened because the new rules includ</w:t>
      </w:r>
      <w:r w:rsidR="003E574E" w:rsidRPr="002F36CD">
        <w:rPr>
          <w:rFonts w:ascii="Arial" w:hAnsi="Arial" w:cs="Arial"/>
        </w:rPr>
        <w:t>e</w:t>
      </w:r>
      <w:r w:rsidR="002D1E07" w:rsidRPr="002F36CD">
        <w:rPr>
          <w:rFonts w:ascii="Arial" w:hAnsi="Arial" w:cs="Arial"/>
        </w:rPr>
        <w:t xml:space="preserve"> pro-rating those funds over</w:t>
      </w:r>
      <w:r w:rsidR="00E82173" w:rsidRPr="002F36CD">
        <w:rPr>
          <w:rFonts w:ascii="Arial" w:hAnsi="Arial" w:cs="Arial"/>
        </w:rPr>
        <w:t xml:space="preserve"> the entire duration of the </w:t>
      </w:r>
      <w:r w:rsidR="002D1E07" w:rsidRPr="002F36CD">
        <w:rPr>
          <w:rFonts w:ascii="Arial" w:hAnsi="Arial" w:cs="Arial"/>
        </w:rPr>
        <w:t xml:space="preserve">arts grant. </w:t>
      </w:r>
      <w:r w:rsidR="003E574E" w:rsidRPr="002F36CD">
        <w:rPr>
          <w:rFonts w:ascii="Arial" w:hAnsi="Arial" w:cs="Arial"/>
        </w:rPr>
        <w:t>As a result,</w:t>
      </w:r>
      <w:r w:rsidR="002D1E07" w:rsidRPr="002F36CD">
        <w:rPr>
          <w:rFonts w:ascii="Arial" w:hAnsi="Arial" w:cs="Arial"/>
        </w:rPr>
        <w:t xml:space="preserve"> artists will be much less likely to be cut off </w:t>
      </w:r>
      <w:r w:rsidR="00134FA9" w:rsidRPr="002F36CD">
        <w:rPr>
          <w:rFonts w:ascii="Arial" w:hAnsi="Arial" w:cs="Arial"/>
        </w:rPr>
        <w:t xml:space="preserve">ODSP </w:t>
      </w:r>
      <w:r w:rsidR="00134FA9">
        <w:rPr>
          <w:rFonts w:ascii="Arial" w:hAnsi="Arial" w:cs="Arial"/>
        </w:rPr>
        <w:t>or OW</w:t>
      </w:r>
      <w:r w:rsidR="00134FA9" w:rsidRPr="002F36CD">
        <w:rPr>
          <w:rFonts w:ascii="Arial" w:hAnsi="Arial" w:cs="Arial"/>
        </w:rPr>
        <w:t xml:space="preserve"> </w:t>
      </w:r>
      <w:r w:rsidR="002D1E07" w:rsidRPr="002F36CD">
        <w:rPr>
          <w:rFonts w:ascii="Arial" w:hAnsi="Arial" w:cs="Arial"/>
        </w:rPr>
        <w:t xml:space="preserve">in the month after they receive their arts grant, but instead will see their regular monthly benefits lowered over the entire period </w:t>
      </w:r>
      <w:r w:rsidR="003E574E" w:rsidRPr="002F36CD">
        <w:rPr>
          <w:rFonts w:ascii="Arial" w:hAnsi="Arial" w:cs="Arial"/>
        </w:rPr>
        <w:t>of time that</w:t>
      </w:r>
      <w:r w:rsidR="002D1E07" w:rsidRPr="002F36CD">
        <w:rPr>
          <w:rFonts w:ascii="Arial" w:hAnsi="Arial" w:cs="Arial"/>
        </w:rPr>
        <w:t xml:space="preserve"> the arts grant</w:t>
      </w:r>
      <w:r w:rsidR="003E574E" w:rsidRPr="002F36CD">
        <w:rPr>
          <w:rFonts w:ascii="Arial" w:hAnsi="Arial" w:cs="Arial"/>
        </w:rPr>
        <w:t xml:space="preserve"> is intended to cover</w:t>
      </w:r>
      <w:r w:rsidR="002D1E07" w:rsidRPr="002F36CD">
        <w:rPr>
          <w:rFonts w:ascii="Arial" w:hAnsi="Arial" w:cs="Arial"/>
        </w:rPr>
        <w:t xml:space="preserve">. </w:t>
      </w:r>
    </w:p>
    <w:p w:rsidR="005C050D" w:rsidRPr="002F36CD" w:rsidRDefault="002D1E07">
      <w:pPr>
        <w:rPr>
          <w:rFonts w:ascii="Arial" w:hAnsi="Arial" w:cs="Arial"/>
          <w:b/>
        </w:rPr>
      </w:pPr>
      <w:r w:rsidRPr="002F36CD">
        <w:rPr>
          <w:rFonts w:ascii="Arial" w:hAnsi="Arial" w:cs="Arial"/>
          <w:b/>
        </w:rPr>
        <w:t xml:space="preserve">What </w:t>
      </w:r>
      <w:r w:rsidR="00C96314" w:rsidRPr="002F36CD">
        <w:rPr>
          <w:rFonts w:ascii="Arial" w:hAnsi="Arial" w:cs="Arial"/>
          <w:b/>
        </w:rPr>
        <w:t>does this mean for me as an artist</w:t>
      </w:r>
      <w:r w:rsidRPr="002F36CD">
        <w:rPr>
          <w:rFonts w:ascii="Arial" w:hAnsi="Arial" w:cs="Arial"/>
          <w:b/>
        </w:rPr>
        <w:t>?</w:t>
      </w:r>
    </w:p>
    <w:p w:rsidR="003C799E" w:rsidRPr="002F36CD" w:rsidRDefault="00C96314">
      <w:pPr>
        <w:rPr>
          <w:rFonts w:ascii="Arial" w:hAnsi="Arial" w:cs="Arial"/>
        </w:rPr>
      </w:pPr>
      <w:r w:rsidRPr="002F36CD">
        <w:rPr>
          <w:rFonts w:ascii="Arial" w:hAnsi="Arial" w:cs="Arial"/>
        </w:rPr>
        <w:t xml:space="preserve">If you are an artist on </w:t>
      </w:r>
      <w:r w:rsidR="00134FA9" w:rsidRPr="002F36CD">
        <w:rPr>
          <w:rFonts w:ascii="Arial" w:hAnsi="Arial" w:cs="Arial"/>
        </w:rPr>
        <w:t xml:space="preserve">ODSP </w:t>
      </w:r>
      <w:r w:rsidR="00134FA9">
        <w:rPr>
          <w:rFonts w:ascii="Arial" w:hAnsi="Arial" w:cs="Arial"/>
        </w:rPr>
        <w:t>or OW</w:t>
      </w:r>
      <w:r w:rsidR="00134FA9" w:rsidRPr="002F36CD">
        <w:rPr>
          <w:rFonts w:ascii="Arial" w:hAnsi="Arial" w:cs="Arial"/>
        </w:rPr>
        <w:t xml:space="preserve"> </w:t>
      </w:r>
      <w:r w:rsidRPr="002F36CD">
        <w:rPr>
          <w:rFonts w:ascii="Arial" w:hAnsi="Arial" w:cs="Arial"/>
        </w:rPr>
        <w:t xml:space="preserve">and you receive an arts grant, you will </w:t>
      </w:r>
      <w:r w:rsidR="008211C1" w:rsidRPr="002F36CD">
        <w:rPr>
          <w:rFonts w:ascii="Arial" w:hAnsi="Arial" w:cs="Arial"/>
        </w:rPr>
        <w:t>have</w:t>
      </w:r>
      <w:r w:rsidRPr="002F36CD">
        <w:rPr>
          <w:rFonts w:ascii="Arial" w:hAnsi="Arial" w:cs="Arial"/>
        </w:rPr>
        <w:t xml:space="preserve"> to report the money to your caseworker. </w:t>
      </w:r>
      <w:r w:rsidR="008211C1" w:rsidRPr="002F36CD">
        <w:rPr>
          <w:rFonts w:ascii="Arial" w:hAnsi="Arial" w:cs="Arial"/>
        </w:rPr>
        <w:t xml:space="preserve">You should do this by </w:t>
      </w:r>
      <w:r w:rsidR="003C799E" w:rsidRPr="002F36CD">
        <w:rPr>
          <w:rFonts w:ascii="Arial" w:hAnsi="Arial" w:cs="Arial"/>
        </w:rPr>
        <w:t>giving</w:t>
      </w:r>
      <w:r w:rsidR="008211C1" w:rsidRPr="002F36CD">
        <w:rPr>
          <w:rFonts w:ascii="Arial" w:hAnsi="Arial" w:cs="Arial"/>
        </w:rPr>
        <w:t xml:space="preserve"> your caseworker a copy of the Notification Letter that you receive from the funding agency. </w:t>
      </w:r>
    </w:p>
    <w:p w:rsidR="00C96314" w:rsidRPr="002F36CD" w:rsidRDefault="008211C1">
      <w:pPr>
        <w:rPr>
          <w:rFonts w:ascii="Arial" w:hAnsi="Arial" w:cs="Arial"/>
        </w:rPr>
      </w:pPr>
      <w:r w:rsidRPr="002F36CD">
        <w:rPr>
          <w:rFonts w:ascii="Arial" w:hAnsi="Arial" w:cs="Arial"/>
        </w:rPr>
        <w:t>The Notification L</w:t>
      </w:r>
      <w:r w:rsidR="00C96314" w:rsidRPr="002F36CD">
        <w:rPr>
          <w:rFonts w:ascii="Arial" w:hAnsi="Arial" w:cs="Arial"/>
        </w:rPr>
        <w:t xml:space="preserve">etter </w:t>
      </w:r>
      <w:r w:rsidRPr="002F36CD">
        <w:rPr>
          <w:rFonts w:ascii="Arial" w:hAnsi="Arial" w:cs="Arial"/>
        </w:rPr>
        <w:t>should state</w:t>
      </w:r>
      <w:r w:rsidR="00C96314" w:rsidRPr="002F36CD">
        <w:rPr>
          <w:rFonts w:ascii="Arial" w:hAnsi="Arial" w:cs="Arial"/>
        </w:rPr>
        <w:t xml:space="preserve"> </w:t>
      </w:r>
      <w:r w:rsidRPr="002F36CD">
        <w:rPr>
          <w:rFonts w:ascii="Arial" w:hAnsi="Arial" w:cs="Arial"/>
        </w:rPr>
        <w:t>that the grant you received is intended to support the project that you outlined in your application</w:t>
      </w:r>
      <w:r w:rsidR="003C799E" w:rsidRPr="002F36CD">
        <w:rPr>
          <w:rFonts w:ascii="Arial" w:hAnsi="Arial" w:cs="Arial"/>
        </w:rPr>
        <w:t xml:space="preserve">. It should also state </w:t>
      </w:r>
      <w:r w:rsidRPr="002F36CD">
        <w:rPr>
          <w:rFonts w:ascii="Arial" w:hAnsi="Arial" w:cs="Arial"/>
        </w:rPr>
        <w:t xml:space="preserve">whether or not the grant includes </w:t>
      </w:r>
      <w:r w:rsidR="003C799E" w:rsidRPr="002F36CD">
        <w:rPr>
          <w:rFonts w:ascii="Arial" w:hAnsi="Arial" w:cs="Arial"/>
        </w:rPr>
        <w:t>any funds</w:t>
      </w:r>
      <w:r w:rsidRPr="002F36CD">
        <w:rPr>
          <w:rFonts w:ascii="Arial" w:hAnsi="Arial" w:cs="Arial"/>
        </w:rPr>
        <w:t xml:space="preserve"> specifically intended to cover living expenses</w:t>
      </w:r>
      <w:r w:rsidR="003C799E" w:rsidRPr="002F36CD">
        <w:rPr>
          <w:rFonts w:ascii="Arial" w:hAnsi="Arial" w:cs="Arial"/>
        </w:rPr>
        <w:t>, as well as how much of the grant is for</w:t>
      </w:r>
      <w:r w:rsidRPr="002F36CD">
        <w:rPr>
          <w:rFonts w:ascii="Arial" w:hAnsi="Arial" w:cs="Arial"/>
        </w:rPr>
        <w:t xml:space="preserve"> </w:t>
      </w:r>
      <w:r w:rsidR="003C799E" w:rsidRPr="002F36CD">
        <w:rPr>
          <w:rFonts w:ascii="Arial" w:hAnsi="Arial" w:cs="Arial"/>
        </w:rPr>
        <w:t xml:space="preserve">that purpose. That amount will be deducted from your </w:t>
      </w:r>
      <w:r w:rsidR="00134FA9" w:rsidRPr="002F36CD">
        <w:rPr>
          <w:rFonts w:ascii="Arial" w:hAnsi="Arial" w:cs="Arial"/>
        </w:rPr>
        <w:t xml:space="preserve">ODSP </w:t>
      </w:r>
      <w:r w:rsidR="00134FA9">
        <w:rPr>
          <w:rFonts w:ascii="Arial" w:hAnsi="Arial" w:cs="Arial"/>
        </w:rPr>
        <w:t>or OW</w:t>
      </w:r>
      <w:r w:rsidR="00134FA9" w:rsidRPr="002F36CD">
        <w:rPr>
          <w:rFonts w:ascii="Arial" w:hAnsi="Arial" w:cs="Arial"/>
        </w:rPr>
        <w:t xml:space="preserve"> </w:t>
      </w:r>
      <w:r w:rsidR="003C799E" w:rsidRPr="002F36CD">
        <w:rPr>
          <w:rFonts w:ascii="Arial" w:hAnsi="Arial" w:cs="Arial"/>
        </w:rPr>
        <w:t>benefits and counted as an asset.</w:t>
      </w:r>
      <w:r w:rsidR="00FB74F3" w:rsidRPr="002F36CD">
        <w:rPr>
          <w:rFonts w:ascii="Arial" w:hAnsi="Arial" w:cs="Arial"/>
        </w:rPr>
        <w:t xml:space="preserve"> </w:t>
      </w:r>
      <w:r w:rsidR="006A01FB" w:rsidRPr="002F36CD">
        <w:rPr>
          <w:rFonts w:ascii="Arial" w:hAnsi="Arial" w:cs="Arial"/>
        </w:rPr>
        <w:t>If your Notification letter does not have one of these statements, contact the funding agency to ask them to re-issue it with the statement.</w:t>
      </w:r>
    </w:p>
    <w:p w:rsidR="008211C1" w:rsidRPr="002F36CD" w:rsidRDefault="008211C1">
      <w:pPr>
        <w:rPr>
          <w:rFonts w:ascii="Arial" w:hAnsi="Arial" w:cs="Arial"/>
        </w:rPr>
      </w:pPr>
      <w:r w:rsidRPr="002F36CD">
        <w:rPr>
          <w:rFonts w:ascii="Arial" w:hAnsi="Arial" w:cs="Arial"/>
        </w:rPr>
        <w:t xml:space="preserve">The ODSP and Arts Grants Coalition </w:t>
      </w:r>
      <w:r w:rsidR="00125CFB" w:rsidRPr="002F36CD">
        <w:rPr>
          <w:rFonts w:ascii="Arial" w:hAnsi="Arial" w:cs="Arial"/>
        </w:rPr>
        <w:t xml:space="preserve">(see below) </w:t>
      </w:r>
      <w:r w:rsidRPr="002F36CD">
        <w:rPr>
          <w:rFonts w:ascii="Arial" w:hAnsi="Arial" w:cs="Arial"/>
        </w:rPr>
        <w:t>is currently updating its pamphlet about arts grants</w:t>
      </w:r>
      <w:r w:rsidR="00924627" w:rsidRPr="002F36CD">
        <w:rPr>
          <w:rFonts w:ascii="Arial" w:hAnsi="Arial" w:cs="Arial"/>
        </w:rPr>
        <w:t>, which</w:t>
      </w:r>
      <w:r w:rsidRPr="002F36CD">
        <w:rPr>
          <w:rFonts w:ascii="Arial" w:hAnsi="Arial" w:cs="Arial"/>
        </w:rPr>
        <w:t xml:space="preserve"> will have more information </w:t>
      </w:r>
      <w:r w:rsidR="00924627" w:rsidRPr="002F36CD">
        <w:rPr>
          <w:rFonts w:ascii="Arial" w:hAnsi="Arial" w:cs="Arial"/>
        </w:rPr>
        <w:t xml:space="preserve">about this change </w:t>
      </w:r>
      <w:r w:rsidRPr="002F36CD">
        <w:rPr>
          <w:rFonts w:ascii="Arial" w:hAnsi="Arial" w:cs="Arial"/>
        </w:rPr>
        <w:t>for artists</w:t>
      </w:r>
      <w:r w:rsidR="00B94578" w:rsidRPr="002F36CD">
        <w:rPr>
          <w:rFonts w:ascii="Arial" w:hAnsi="Arial" w:cs="Arial"/>
        </w:rPr>
        <w:t xml:space="preserve"> on </w:t>
      </w:r>
      <w:r w:rsidR="00134FA9" w:rsidRPr="002F36CD">
        <w:rPr>
          <w:rFonts w:ascii="Arial" w:hAnsi="Arial" w:cs="Arial"/>
        </w:rPr>
        <w:t xml:space="preserve">ODSP </w:t>
      </w:r>
      <w:r w:rsidR="00134FA9">
        <w:rPr>
          <w:rFonts w:ascii="Arial" w:hAnsi="Arial" w:cs="Arial"/>
        </w:rPr>
        <w:t>and OW</w:t>
      </w:r>
      <w:r w:rsidRPr="002F36CD">
        <w:rPr>
          <w:rFonts w:ascii="Arial" w:hAnsi="Arial" w:cs="Arial"/>
        </w:rPr>
        <w:t>. The pamphlet will be available from</w:t>
      </w:r>
      <w:r w:rsidR="006A01FB" w:rsidRPr="002F36CD">
        <w:rPr>
          <w:rFonts w:ascii="Arial" w:hAnsi="Arial" w:cs="Arial"/>
        </w:rPr>
        <w:t xml:space="preserve"> the websites of the member organizations of the coalition. </w:t>
      </w:r>
    </w:p>
    <w:p w:rsidR="00924627" w:rsidRPr="002F36CD" w:rsidRDefault="00125CFB" w:rsidP="00924627">
      <w:pPr>
        <w:rPr>
          <w:rFonts w:ascii="Arial" w:hAnsi="Arial" w:cs="Arial"/>
        </w:rPr>
      </w:pPr>
      <w:r w:rsidRPr="002F36CD">
        <w:rPr>
          <w:rFonts w:ascii="Arial" w:hAnsi="Arial" w:cs="Arial"/>
        </w:rPr>
        <w:t xml:space="preserve">If you </w:t>
      </w:r>
      <w:r w:rsidR="003C799E" w:rsidRPr="002F36CD">
        <w:rPr>
          <w:rFonts w:ascii="Arial" w:hAnsi="Arial" w:cs="Arial"/>
        </w:rPr>
        <w:t>have</w:t>
      </w:r>
      <w:r w:rsidRPr="002F36CD">
        <w:rPr>
          <w:rFonts w:ascii="Arial" w:hAnsi="Arial" w:cs="Arial"/>
        </w:rPr>
        <w:t xml:space="preserve"> problems with the way that your arts grant is treated – for example, if your caseworker says your arts grant will be deducted from your benefits even if it isn’t specifically </w:t>
      </w:r>
      <w:r w:rsidR="003C799E" w:rsidRPr="002F36CD">
        <w:rPr>
          <w:rFonts w:ascii="Arial" w:hAnsi="Arial" w:cs="Arial"/>
        </w:rPr>
        <w:t>for</w:t>
      </w:r>
      <w:r w:rsidR="008A78D6">
        <w:rPr>
          <w:rFonts w:ascii="Arial" w:hAnsi="Arial" w:cs="Arial"/>
        </w:rPr>
        <w:t xml:space="preserve"> living expenses –</w:t>
      </w:r>
      <w:r w:rsidRPr="002F36CD">
        <w:rPr>
          <w:rFonts w:ascii="Arial" w:hAnsi="Arial" w:cs="Arial"/>
        </w:rPr>
        <w:t xml:space="preserve"> </w:t>
      </w:r>
      <w:r w:rsidR="008A78D6">
        <w:rPr>
          <w:rFonts w:ascii="Arial" w:hAnsi="Arial" w:cs="Arial"/>
        </w:rPr>
        <w:t xml:space="preserve">you may want to </w:t>
      </w:r>
      <w:r w:rsidRPr="002F36CD">
        <w:rPr>
          <w:rFonts w:ascii="Arial" w:hAnsi="Arial" w:cs="Arial"/>
        </w:rPr>
        <w:t>contact</w:t>
      </w:r>
      <w:r w:rsidR="006A01FB" w:rsidRPr="002F36CD">
        <w:rPr>
          <w:rFonts w:ascii="Arial" w:hAnsi="Arial" w:cs="Arial"/>
        </w:rPr>
        <w:t xml:space="preserve"> your local community legal clinic</w:t>
      </w:r>
      <w:r w:rsidRPr="002F36CD">
        <w:rPr>
          <w:rFonts w:ascii="Arial" w:hAnsi="Arial" w:cs="Arial"/>
        </w:rPr>
        <w:t xml:space="preserve"> for help. Take this backgrounder with you to help explain </w:t>
      </w:r>
      <w:r w:rsidR="00CC481A" w:rsidRPr="002F36CD">
        <w:rPr>
          <w:rFonts w:ascii="Arial" w:hAnsi="Arial" w:cs="Arial"/>
        </w:rPr>
        <w:t xml:space="preserve">the change. </w:t>
      </w:r>
      <w:r w:rsidR="006A01FB" w:rsidRPr="002F36CD">
        <w:rPr>
          <w:rFonts w:ascii="Arial" w:hAnsi="Arial" w:cs="Arial"/>
        </w:rPr>
        <w:t xml:space="preserve">You can find your local clinic at this website: </w:t>
      </w:r>
      <w:hyperlink r:id="rId8" w:history="1">
        <w:r w:rsidR="006A01FB" w:rsidRPr="002F36CD">
          <w:rPr>
            <w:rStyle w:val="Hyperlink"/>
            <w:rFonts w:ascii="Arial" w:hAnsi="Arial" w:cs="Arial"/>
          </w:rPr>
          <w:t>https://www.legalaid.on.ca/en/contact/contact.asp?type=cl</w:t>
        </w:r>
      </w:hyperlink>
      <w:r w:rsidR="006A01FB" w:rsidRPr="002F36CD">
        <w:rPr>
          <w:rFonts w:ascii="Arial" w:hAnsi="Arial" w:cs="Arial"/>
        </w:rPr>
        <w:t xml:space="preserve">. </w:t>
      </w:r>
    </w:p>
    <w:p w:rsidR="00125CFB" w:rsidRPr="002F36CD" w:rsidRDefault="003C799E" w:rsidP="00924627">
      <w:pPr>
        <w:rPr>
          <w:rFonts w:ascii="Arial" w:hAnsi="Arial" w:cs="Arial"/>
        </w:rPr>
      </w:pPr>
      <w:r w:rsidRPr="002F36CD">
        <w:rPr>
          <w:rFonts w:ascii="Arial" w:hAnsi="Arial" w:cs="Arial"/>
        </w:rPr>
        <w:t xml:space="preserve">The new rules about arts grants are included in the </w:t>
      </w:r>
      <w:r w:rsidR="00134FA9" w:rsidRPr="002F36CD">
        <w:rPr>
          <w:rFonts w:ascii="Arial" w:hAnsi="Arial" w:cs="Arial"/>
        </w:rPr>
        <w:t xml:space="preserve">ODSP </w:t>
      </w:r>
      <w:r w:rsidR="00134FA9">
        <w:rPr>
          <w:rFonts w:ascii="Arial" w:hAnsi="Arial" w:cs="Arial"/>
        </w:rPr>
        <w:t>and OW</w:t>
      </w:r>
      <w:r w:rsidR="00134FA9" w:rsidRPr="002F36CD">
        <w:rPr>
          <w:rFonts w:ascii="Arial" w:hAnsi="Arial" w:cs="Arial"/>
        </w:rPr>
        <w:t xml:space="preserve"> </w:t>
      </w:r>
      <w:r w:rsidRPr="002F36CD">
        <w:rPr>
          <w:rFonts w:ascii="Arial" w:hAnsi="Arial" w:cs="Arial"/>
        </w:rPr>
        <w:t>Policy Directives about income and assets</w:t>
      </w:r>
      <w:r w:rsidR="00924627" w:rsidRPr="002F36CD">
        <w:rPr>
          <w:rFonts w:ascii="Arial" w:hAnsi="Arial" w:cs="Arial"/>
        </w:rPr>
        <w:t>, which</w:t>
      </w:r>
      <w:r w:rsidRPr="002F36CD">
        <w:rPr>
          <w:rFonts w:ascii="Arial" w:hAnsi="Arial" w:cs="Arial"/>
        </w:rPr>
        <w:t xml:space="preserve"> are available on the MCSS website at </w:t>
      </w:r>
      <w:hyperlink r:id="rId9" w:history="1">
        <w:r w:rsidR="00924627" w:rsidRPr="002F36CD">
          <w:rPr>
            <w:rStyle w:val="Hyperlink"/>
            <w:rFonts w:ascii="Arial" w:hAnsi="Arial" w:cs="Arial"/>
          </w:rPr>
          <w:t>https://www.mcss.gov.on.ca/en/mcss/programs/social/directives/index.aspx</w:t>
        </w:r>
      </w:hyperlink>
      <w:r w:rsidRPr="002F36CD">
        <w:rPr>
          <w:rFonts w:ascii="Arial" w:hAnsi="Arial" w:cs="Arial"/>
        </w:rPr>
        <w:t xml:space="preserve">.  </w:t>
      </w:r>
    </w:p>
    <w:p w:rsidR="008211C1" w:rsidRPr="002F36CD" w:rsidRDefault="008211C1">
      <w:pPr>
        <w:rPr>
          <w:rFonts w:ascii="Arial" w:hAnsi="Arial" w:cs="Arial"/>
          <w:b/>
        </w:rPr>
      </w:pPr>
      <w:r w:rsidRPr="002F36CD">
        <w:rPr>
          <w:rFonts w:ascii="Arial" w:hAnsi="Arial" w:cs="Arial"/>
          <w:b/>
        </w:rPr>
        <w:t>What does this mean for me as a</w:t>
      </w:r>
      <w:r w:rsidR="00125CFB" w:rsidRPr="002F36CD">
        <w:rPr>
          <w:rFonts w:ascii="Arial" w:hAnsi="Arial" w:cs="Arial"/>
          <w:b/>
        </w:rPr>
        <w:t>n arts grants</w:t>
      </w:r>
      <w:r w:rsidRPr="002F36CD">
        <w:rPr>
          <w:rFonts w:ascii="Arial" w:hAnsi="Arial" w:cs="Arial"/>
          <w:b/>
        </w:rPr>
        <w:t xml:space="preserve"> funder? </w:t>
      </w:r>
    </w:p>
    <w:p w:rsidR="008211C1" w:rsidRPr="002F36CD" w:rsidRDefault="00125CFB" w:rsidP="003E7263">
      <w:pPr>
        <w:rPr>
          <w:rFonts w:ascii="Arial" w:hAnsi="Arial" w:cs="Arial"/>
        </w:rPr>
      </w:pPr>
      <w:r w:rsidRPr="002F36CD">
        <w:rPr>
          <w:rFonts w:ascii="Arial" w:hAnsi="Arial" w:cs="Arial"/>
        </w:rPr>
        <w:t>T</w:t>
      </w:r>
      <w:r w:rsidR="008211C1" w:rsidRPr="002F36CD">
        <w:rPr>
          <w:rFonts w:ascii="Arial" w:hAnsi="Arial" w:cs="Arial"/>
        </w:rPr>
        <w:t xml:space="preserve">he Ministry of Tourism, Culture and Sport (MTCS) is doing outreach to funders to inform them of the new exemption for arts grants in </w:t>
      </w:r>
      <w:r w:rsidR="00134FA9" w:rsidRPr="002F36CD">
        <w:rPr>
          <w:rFonts w:ascii="Arial" w:hAnsi="Arial" w:cs="Arial"/>
        </w:rPr>
        <w:t xml:space="preserve">ODSP </w:t>
      </w:r>
      <w:r w:rsidR="00134FA9">
        <w:rPr>
          <w:rFonts w:ascii="Arial" w:hAnsi="Arial" w:cs="Arial"/>
        </w:rPr>
        <w:t>and OW</w:t>
      </w:r>
      <w:r w:rsidR="00134FA9" w:rsidRPr="002F36CD">
        <w:rPr>
          <w:rFonts w:ascii="Arial" w:hAnsi="Arial" w:cs="Arial"/>
        </w:rPr>
        <w:t xml:space="preserve"> </w:t>
      </w:r>
      <w:r w:rsidR="008211C1" w:rsidRPr="002F36CD">
        <w:rPr>
          <w:rFonts w:ascii="Arial" w:hAnsi="Arial" w:cs="Arial"/>
        </w:rPr>
        <w:t xml:space="preserve">and to let them know that they will have to revise their Notification Letters to provide </w:t>
      </w:r>
      <w:r w:rsidRPr="002F36CD">
        <w:rPr>
          <w:rFonts w:ascii="Arial" w:hAnsi="Arial" w:cs="Arial"/>
        </w:rPr>
        <w:t xml:space="preserve">the </w:t>
      </w:r>
      <w:r w:rsidR="008211C1" w:rsidRPr="002F36CD">
        <w:rPr>
          <w:rFonts w:ascii="Arial" w:hAnsi="Arial" w:cs="Arial"/>
        </w:rPr>
        <w:t xml:space="preserve">information outlined above. If you </w:t>
      </w:r>
      <w:r w:rsidRPr="002F36CD">
        <w:rPr>
          <w:rFonts w:ascii="Arial" w:hAnsi="Arial" w:cs="Arial"/>
        </w:rPr>
        <w:t xml:space="preserve">are a funder and </w:t>
      </w:r>
      <w:r w:rsidR="008211C1" w:rsidRPr="002F36CD">
        <w:rPr>
          <w:rFonts w:ascii="Arial" w:hAnsi="Arial" w:cs="Arial"/>
        </w:rPr>
        <w:t xml:space="preserve">have not yet </w:t>
      </w:r>
      <w:r w:rsidRPr="002F36CD">
        <w:rPr>
          <w:rFonts w:ascii="Arial" w:hAnsi="Arial" w:cs="Arial"/>
        </w:rPr>
        <w:t xml:space="preserve">been informed of this change, please contact </w:t>
      </w:r>
      <w:r w:rsidR="003E7263" w:rsidRPr="003E7263">
        <w:rPr>
          <w:rFonts w:ascii="Arial" w:hAnsi="Arial" w:cs="Arial"/>
        </w:rPr>
        <w:t xml:space="preserve">Winnie Ma, Senior Policy Advisor, Culture Division, </w:t>
      </w:r>
      <w:r w:rsidR="003E7263">
        <w:rPr>
          <w:rFonts w:ascii="Arial" w:hAnsi="Arial" w:cs="Arial"/>
        </w:rPr>
        <w:t>MTCS</w:t>
      </w:r>
      <w:r w:rsidR="003E7263" w:rsidRPr="003E7263">
        <w:rPr>
          <w:rFonts w:ascii="Arial" w:hAnsi="Arial" w:cs="Arial"/>
        </w:rPr>
        <w:t xml:space="preserve"> at 416-212-0055 or </w:t>
      </w:r>
      <w:hyperlink r:id="rId10" w:history="1">
        <w:r w:rsidR="003E7263" w:rsidRPr="006363CC">
          <w:rPr>
            <w:rStyle w:val="Hyperlink"/>
            <w:rFonts w:ascii="Arial" w:hAnsi="Arial" w:cs="Arial"/>
          </w:rPr>
          <w:t>Winnie.Ma@ontario.ca</w:t>
        </w:r>
      </w:hyperlink>
      <w:r w:rsidR="003E7263">
        <w:rPr>
          <w:rFonts w:ascii="Arial" w:hAnsi="Arial" w:cs="Arial"/>
        </w:rPr>
        <w:t xml:space="preserve">. </w:t>
      </w:r>
    </w:p>
    <w:p w:rsidR="00C96314" w:rsidRPr="002F36CD" w:rsidRDefault="00C96314">
      <w:pPr>
        <w:rPr>
          <w:rFonts w:ascii="Arial" w:hAnsi="Arial" w:cs="Arial"/>
          <w:b/>
        </w:rPr>
      </w:pPr>
      <w:r w:rsidRPr="002F36CD">
        <w:rPr>
          <w:rFonts w:ascii="Arial" w:hAnsi="Arial" w:cs="Arial"/>
          <w:b/>
        </w:rPr>
        <w:t>Are all arts grants exempt?</w:t>
      </w:r>
    </w:p>
    <w:p w:rsidR="00125CFB" w:rsidRPr="002F36CD" w:rsidRDefault="00C96314" w:rsidP="00125CFB">
      <w:pPr>
        <w:rPr>
          <w:rFonts w:ascii="Arial" w:hAnsi="Arial" w:cs="Arial"/>
        </w:rPr>
      </w:pPr>
      <w:r w:rsidRPr="002F36CD">
        <w:rPr>
          <w:rFonts w:ascii="Arial" w:hAnsi="Arial" w:cs="Arial"/>
        </w:rPr>
        <w:t xml:space="preserve">There are a number of agencies that provide arts grants </w:t>
      </w:r>
      <w:r w:rsidR="00CC481A" w:rsidRPr="002F36CD">
        <w:rPr>
          <w:rFonts w:ascii="Arial" w:hAnsi="Arial" w:cs="Arial"/>
        </w:rPr>
        <w:t xml:space="preserve">to artists </w:t>
      </w:r>
      <w:r w:rsidRPr="002F36CD">
        <w:rPr>
          <w:rFonts w:ascii="Arial" w:hAnsi="Arial" w:cs="Arial"/>
        </w:rPr>
        <w:t>in Ontario</w:t>
      </w:r>
      <w:r w:rsidR="00924627" w:rsidRPr="002F36CD">
        <w:rPr>
          <w:rFonts w:ascii="Arial" w:hAnsi="Arial" w:cs="Arial"/>
        </w:rPr>
        <w:t>, including t</w:t>
      </w:r>
      <w:r w:rsidR="00125CFB" w:rsidRPr="002F36CD">
        <w:rPr>
          <w:rFonts w:ascii="Arial" w:hAnsi="Arial" w:cs="Arial"/>
        </w:rPr>
        <w:t xml:space="preserve">he </w:t>
      </w:r>
      <w:hyperlink r:id="rId11" w:history="1">
        <w:r w:rsidR="00125CFB" w:rsidRPr="002F36CD">
          <w:rPr>
            <w:rStyle w:val="Hyperlink"/>
            <w:rFonts w:ascii="Arial" w:hAnsi="Arial" w:cs="Arial"/>
          </w:rPr>
          <w:t>Canada Council for the Arts</w:t>
        </w:r>
      </w:hyperlink>
      <w:r w:rsidR="00924627" w:rsidRPr="002F36CD">
        <w:rPr>
          <w:rFonts w:ascii="Arial" w:hAnsi="Arial" w:cs="Arial"/>
        </w:rPr>
        <w:t>, t</w:t>
      </w:r>
      <w:r w:rsidR="00125CFB" w:rsidRPr="002F36CD">
        <w:rPr>
          <w:rFonts w:ascii="Arial" w:hAnsi="Arial" w:cs="Arial"/>
        </w:rPr>
        <w:t xml:space="preserve">he </w:t>
      </w:r>
      <w:hyperlink r:id="rId12" w:history="1">
        <w:r w:rsidR="00125CFB" w:rsidRPr="002F36CD">
          <w:rPr>
            <w:rStyle w:val="Hyperlink"/>
            <w:rFonts w:ascii="Arial" w:hAnsi="Arial" w:cs="Arial"/>
          </w:rPr>
          <w:t>Ontario Arts Council</w:t>
        </w:r>
      </w:hyperlink>
      <w:r w:rsidR="00924627" w:rsidRPr="002F36CD">
        <w:rPr>
          <w:rFonts w:ascii="Arial" w:hAnsi="Arial" w:cs="Arial"/>
        </w:rPr>
        <w:t>, t</w:t>
      </w:r>
      <w:r w:rsidR="00125CFB" w:rsidRPr="002F36CD">
        <w:rPr>
          <w:rFonts w:ascii="Arial" w:hAnsi="Arial" w:cs="Arial"/>
        </w:rPr>
        <w:t xml:space="preserve">he </w:t>
      </w:r>
      <w:hyperlink r:id="rId13" w:history="1">
        <w:r w:rsidR="00125CFB" w:rsidRPr="002F36CD">
          <w:rPr>
            <w:rStyle w:val="Hyperlink"/>
            <w:rFonts w:ascii="Arial" w:hAnsi="Arial" w:cs="Arial"/>
          </w:rPr>
          <w:t>Toronto Arts Council</w:t>
        </w:r>
      </w:hyperlink>
      <w:r w:rsidR="00924627" w:rsidRPr="002F36CD">
        <w:rPr>
          <w:rFonts w:ascii="Arial" w:hAnsi="Arial" w:cs="Arial"/>
        </w:rPr>
        <w:t>, t</w:t>
      </w:r>
      <w:r w:rsidR="00125CFB" w:rsidRPr="002F36CD">
        <w:rPr>
          <w:rFonts w:ascii="Arial" w:hAnsi="Arial" w:cs="Arial"/>
        </w:rPr>
        <w:t xml:space="preserve">he </w:t>
      </w:r>
      <w:hyperlink r:id="rId14" w:history="1">
        <w:r w:rsidR="00125CFB" w:rsidRPr="002F36CD">
          <w:rPr>
            <w:rStyle w:val="Hyperlink"/>
            <w:rFonts w:ascii="Arial" w:hAnsi="Arial" w:cs="Arial"/>
          </w:rPr>
          <w:t>London Arts Council</w:t>
        </w:r>
      </w:hyperlink>
      <w:r w:rsidR="00924627" w:rsidRPr="002F36CD">
        <w:rPr>
          <w:rFonts w:ascii="Arial" w:hAnsi="Arial" w:cs="Arial"/>
        </w:rPr>
        <w:t>, t</w:t>
      </w:r>
      <w:r w:rsidR="00125CFB" w:rsidRPr="002F36CD">
        <w:rPr>
          <w:rFonts w:ascii="Arial" w:hAnsi="Arial" w:cs="Arial"/>
        </w:rPr>
        <w:t xml:space="preserve">he </w:t>
      </w:r>
      <w:hyperlink r:id="rId15" w:history="1">
        <w:r w:rsidR="00125CFB" w:rsidRPr="002F36CD">
          <w:rPr>
            <w:rStyle w:val="Hyperlink"/>
            <w:rFonts w:ascii="Arial" w:hAnsi="Arial" w:cs="Arial"/>
          </w:rPr>
          <w:t>City of Windsor</w:t>
        </w:r>
      </w:hyperlink>
      <w:r w:rsidR="00924627" w:rsidRPr="002F36CD">
        <w:rPr>
          <w:rFonts w:ascii="Arial" w:hAnsi="Arial" w:cs="Arial"/>
        </w:rPr>
        <w:t xml:space="preserve">, </w:t>
      </w:r>
      <w:r w:rsidR="00B64CFD">
        <w:rPr>
          <w:rFonts w:ascii="Arial" w:hAnsi="Arial" w:cs="Arial"/>
        </w:rPr>
        <w:t xml:space="preserve">the </w:t>
      </w:r>
      <w:hyperlink r:id="rId16" w:history="1">
        <w:r w:rsidR="00B64CFD" w:rsidRPr="00B64CFD">
          <w:rPr>
            <w:rStyle w:val="Hyperlink"/>
            <w:rFonts w:ascii="Arial" w:hAnsi="Arial" w:cs="Arial"/>
          </w:rPr>
          <w:t>City of Mississauga</w:t>
        </w:r>
      </w:hyperlink>
      <w:r w:rsidR="00B64CFD" w:rsidRPr="00B64CFD">
        <w:rPr>
          <w:rFonts w:ascii="Arial" w:hAnsi="Arial" w:cs="Arial"/>
        </w:rPr>
        <w:t xml:space="preserve"> </w:t>
      </w:r>
      <w:r w:rsidR="001F07B4">
        <w:rPr>
          <w:rFonts w:ascii="Arial" w:hAnsi="Arial" w:cs="Arial"/>
        </w:rPr>
        <w:t xml:space="preserve">and </w:t>
      </w:r>
      <w:r w:rsidR="00924627" w:rsidRPr="002F36CD">
        <w:rPr>
          <w:rFonts w:ascii="Arial" w:hAnsi="Arial" w:cs="Arial"/>
        </w:rPr>
        <w:t>t</w:t>
      </w:r>
      <w:r w:rsidR="00125CFB" w:rsidRPr="002F36CD">
        <w:rPr>
          <w:rFonts w:ascii="Arial" w:hAnsi="Arial" w:cs="Arial"/>
        </w:rPr>
        <w:t xml:space="preserve">he </w:t>
      </w:r>
      <w:hyperlink r:id="rId17" w:history="1">
        <w:r w:rsidR="00125CFB" w:rsidRPr="002F36CD">
          <w:rPr>
            <w:rStyle w:val="Hyperlink"/>
            <w:rFonts w:ascii="Arial" w:hAnsi="Arial" w:cs="Arial"/>
          </w:rPr>
          <w:t>City of Ottawa</w:t>
        </w:r>
      </w:hyperlink>
      <w:r w:rsidR="00924627" w:rsidRPr="002F36CD">
        <w:rPr>
          <w:rFonts w:ascii="Arial" w:hAnsi="Arial" w:cs="Arial"/>
        </w:rPr>
        <w:t xml:space="preserve">. </w:t>
      </w:r>
      <w:r w:rsidR="00125CFB" w:rsidRPr="002F36CD">
        <w:rPr>
          <w:rFonts w:ascii="Arial" w:hAnsi="Arial" w:cs="Arial"/>
        </w:rPr>
        <w:t xml:space="preserve">The </w:t>
      </w:r>
      <w:r w:rsidR="00134FA9" w:rsidRPr="002F36CD">
        <w:rPr>
          <w:rFonts w:ascii="Arial" w:hAnsi="Arial" w:cs="Arial"/>
        </w:rPr>
        <w:t xml:space="preserve">ODSP </w:t>
      </w:r>
      <w:r w:rsidR="00134FA9">
        <w:rPr>
          <w:rFonts w:ascii="Arial" w:hAnsi="Arial" w:cs="Arial"/>
        </w:rPr>
        <w:t>and OW</w:t>
      </w:r>
      <w:r w:rsidR="00134FA9" w:rsidRPr="002F36CD">
        <w:rPr>
          <w:rFonts w:ascii="Arial" w:hAnsi="Arial" w:cs="Arial"/>
        </w:rPr>
        <w:t xml:space="preserve"> </w:t>
      </w:r>
      <w:r w:rsidR="00125CFB" w:rsidRPr="002F36CD">
        <w:rPr>
          <w:rFonts w:ascii="Arial" w:hAnsi="Arial" w:cs="Arial"/>
        </w:rPr>
        <w:t>exemption applies to arts grants</w:t>
      </w:r>
      <w:r w:rsidR="00924627" w:rsidRPr="002F36CD">
        <w:rPr>
          <w:rFonts w:ascii="Arial" w:hAnsi="Arial" w:cs="Arial"/>
        </w:rPr>
        <w:t xml:space="preserve"> from these and similar agencies</w:t>
      </w:r>
      <w:r w:rsidR="00125CFB" w:rsidRPr="002F36CD">
        <w:rPr>
          <w:rFonts w:ascii="Arial" w:hAnsi="Arial" w:cs="Arial"/>
        </w:rPr>
        <w:t xml:space="preserve">. </w:t>
      </w:r>
      <w:r w:rsidR="00924627" w:rsidRPr="002F36CD">
        <w:rPr>
          <w:rFonts w:ascii="Arial" w:hAnsi="Arial" w:cs="Arial"/>
        </w:rPr>
        <w:t xml:space="preserve">It does not apply to Prizes or Awards issued by these and other agencies. </w:t>
      </w:r>
    </w:p>
    <w:p w:rsidR="00125CFB" w:rsidRPr="002F36CD" w:rsidRDefault="00125CFB" w:rsidP="00125CFB">
      <w:pPr>
        <w:rPr>
          <w:rFonts w:ascii="Arial" w:hAnsi="Arial" w:cs="Arial"/>
        </w:rPr>
      </w:pPr>
      <w:r w:rsidRPr="003E7263">
        <w:rPr>
          <w:rFonts w:ascii="Arial" w:hAnsi="Arial" w:cs="Arial"/>
        </w:rPr>
        <w:t xml:space="preserve">The exemption </w:t>
      </w:r>
      <w:r w:rsidR="00761B24">
        <w:rPr>
          <w:rFonts w:ascii="Arial" w:hAnsi="Arial" w:cs="Arial"/>
        </w:rPr>
        <w:t>does also apply</w:t>
      </w:r>
      <w:r w:rsidRPr="003E7263">
        <w:rPr>
          <w:rFonts w:ascii="Arial" w:hAnsi="Arial" w:cs="Arial"/>
        </w:rPr>
        <w:t xml:space="preserve"> to the Indigenous Culture Fund.</w:t>
      </w:r>
      <w:r w:rsidRPr="002F36CD">
        <w:rPr>
          <w:rFonts w:ascii="Arial" w:hAnsi="Arial" w:cs="Arial"/>
          <w:b/>
          <w:i/>
        </w:rPr>
        <w:t xml:space="preserve"> </w:t>
      </w:r>
      <w:r w:rsidR="00B0400F">
        <w:rPr>
          <w:rFonts w:ascii="Arial" w:hAnsi="Arial" w:cs="Arial"/>
        </w:rPr>
        <w:t xml:space="preserve">This </w:t>
      </w:r>
      <w:r w:rsidRPr="002F36CD">
        <w:rPr>
          <w:rFonts w:ascii="Arial" w:hAnsi="Arial" w:cs="Arial"/>
        </w:rPr>
        <w:t xml:space="preserve">fund </w:t>
      </w:r>
      <w:r w:rsidR="00B0400F">
        <w:rPr>
          <w:rFonts w:ascii="Arial" w:hAnsi="Arial" w:cs="Arial"/>
        </w:rPr>
        <w:t>supports</w:t>
      </w:r>
      <w:r w:rsidRPr="002F36CD">
        <w:rPr>
          <w:rFonts w:ascii="Arial" w:hAnsi="Arial" w:cs="Arial"/>
        </w:rPr>
        <w:t xml:space="preserve"> First Nations, Inuit and M</w:t>
      </w:r>
      <w:r w:rsidR="00CC481A" w:rsidRPr="002F36CD">
        <w:rPr>
          <w:rFonts w:ascii="Arial" w:hAnsi="Arial" w:cs="Arial"/>
        </w:rPr>
        <w:t>é</w:t>
      </w:r>
      <w:r w:rsidRPr="002F36CD">
        <w:rPr>
          <w:rFonts w:ascii="Arial" w:hAnsi="Arial" w:cs="Arial"/>
        </w:rPr>
        <w:t>tis communities, culture and way of life</w:t>
      </w:r>
      <w:r w:rsidR="00B0400F">
        <w:rPr>
          <w:rFonts w:ascii="Arial" w:hAnsi="Arial" w:cs="Arial"/>
        </w:rPr>
        <w:t xml:space="preserve"> and is </w:t>
      </w:r>
      <w:r w:rsidR="00B0400F" w:rsidRPr="002F36CD">
        <w:rPr>
          <w:rFonts w:ascii="Arial" w:hAnsi="Arial" w:cs="Arial"/>
        </w:rPr>
        <w:t>administered by the Ontario Arts Council</w:t>
      </w:r>
      <w:r w:rsidRPr="002F36CD">
        <w:rPr>
          <w:rFonts w:ascii="Arial" w:hAnsi="Arial" w:cs="Arial"/>
        </w:rPr>
        <w:t xml:space="preserve">. More information about the Indigenous Culture Fund is available here: </w:t>
      </w:r>
      <w:hyperlink r:id="rId18" w:history="1">
        <w:r w:rsidRPr="002F36CD">
          <w:rPr>
            <w:rStyle w:val="Hyperlink"/>
            <w:rFonts w:ascii="Arial" w:hAnsi="Arial" w:cs="Arial"/>
          </w:rPr>
          <w:t>http://www.arts.on.ca/grants/activity/indigenous-culture-fund</w:t>
        </w:r>
      </w:hyperlink>
      <w:r w:rsidRPr="002F36CD">
        <w:rPr>
          <w:rFonts w:ascii="Arial" w:hAnsi="Arial" w:cs="Arial"/>
        </w:rPr>
        <w:t xml:space="preserve">. </w:t>
      </w:r>
    </w:p>
    <w:p w:rsidR="00125CFB" w:rsidRPr="002F36CD" w:rsidRDefault="00125CFB" w:rsidP="00125CFB">
      <w:pPr>
        <w:rPr>
          <w:rFonts w:ascii="Arial" w:hAnsi="Arial" w:cs="Arial"/>
          <w:b/>
        </w:rPr>
      </w:pPr>
      <w:r w:rsidRPr="002F36CD">
        <w:rPr>
          <w:rFonts w:ascii="Arial" w:hAnsi="Arial" w:cs="Arial"/>
          <w:b/>
        </w:rPr>
        <w:t xml:space="preserve">Why did MCSS make this change? </w:t>
      </w:r>
    </w:p>
    <w:p w:rsidR="00125CFB" w:rsidRPr="002F36CD" w:rsidRDefault="00125CFB" w:rsidP="00125CFB">
      <w:pPr>
        <w:rPr>
          <w:rFonts w:ascii="Arial" w:hAnsi="Arial" w:cs="Arial"/>
        </w:rPr>
      </w:pPr>
      <w:r w:rsidRPr="002F36CD">
        <w:rPr>
          <w:rFonts w:ascii="Arial" w:hAnsi="Arial" w:cs="Arial"/>
        </w:rPr>
        <w:t xml:space="preserve">This change happened because of the direct advocacy of the ODSP and Arts Grants Coalition with the Ministry of Community and Social Services (MCSS) and the Ministry of Tourism, Culture and Sport (MTCS). MCSS </w:t>
      </w:r>
      <w:r w:rsidR="00134FA9">
        <w:rPr>
          <w:rFonts w:ascii="Arial" w:hAnsi="Arial" w:cs="Arial"/>
        </w:rPr>
        <w:t>makes the rules for</w:t>
      </w:r>
      <w:r w:rsidRPr="002F36CD">
        <w:rPr>
          <w:rFonts w:ascii="Arial" w:hAnsi="Arial" w:cs="Arial"/>
        </w:rPr>
        <w:t xml:space="preserve"> </w:t>
      </w:r>
      <w:r w:rsidR="00134FA9">
        <w:rPr>
          <w:rFonts w:ascii="Arial" w:hAnsi="Arial" w:cs="Arial"/>
        </w:rPr>
        <w:t xml:space="preserve">ODSP and </w:t>
      </w:r>
      <w:r w:rsidR="003E7263">
        <w:rPr>
          <w:rFonts w:ascii="Arial" w:hAnsi="Arial" w:cs="Arial"/>
        </w:rPr>
        <w:t>OW</w:t>
      </w:r>
      <w:r w:rsidRPr="002F36CD">
        <w:rPr>
          <w:rFonts w:ascii="Arial" w:hAnsi="Arial" w:cs="Arial"/>
        </w:rPr>
        <w:t xml:space="preserve">. </w:t>
      </w:r>
      <w:r w:rsidRPr="00134FA9">
        <w:rPr>
          <w:rFonts w:ascii="Arial" w:hAnsi="Arial" w:cs="Arial"/>
        </w:rPr>
        <w:t xml:space="preserve">MTCS </w:t>
      </w:r>
      <w:r w:rsidR="00924627" w:rsidRPr="00134FA9">
        <w:rPr>
          <w:rFonts w:ascii="Arial" w:hAnsi="Arial" w:cs="Arial"/>
        </w:rPr>
        <w:t>gives money</w:t>
      </w:r>
      <w:r w:rsidRPr="00134FA9">
        <w:rPr>
          <w:rFonts w:ascii="Arial" w:hAnsi="Arial" w:cs="Arial"/>
        </w:rPr>
        <w:t xml:space="preserve"> to</w:t>
      </w:r>
      <w:r w:rsidR="006A01FB" w:rsidRPr="00134FA9">
        <w:rPr>
          <w:rFonts w:ascii="Arial" w:hAnsi="Arial" w:cs="Arial"/>
        </w:rPr>
        <w:t xml:space="preserve"> the Ontario Arts Council </w:t>
      </w:r>
      <w:r w:rsidRPr="00134FA9">
        <w:rPr>
          <w:rFonts w:ascii="Arial" w:hAnsi="Arial" w:cs="Arial"/>
        </w:rPr>
        <w:t>to support</w:t>
      </w:r>
      <w:r w:rsidRPr="002F36CD">
        <w:rPr>
          <w:rFonts w:ascii="Arial" w:hAnsi="Arial" w:cs="Arial"/>
        </w:rPr>
        <w:t xml:space="preserve"> arts grants. </w:t>
      </w:r>
      <w:r w:rsidR="003E7263">
        <w:rPr>
          <w:rFonts w:ascii="Arial" w:hAnsi="Arial" w:cs="Arial"/>
        </w:rPr>
        <w:t xml:space="preserve">We thank MCSS Minister Jaczek, former MTCS Minister McMahon and officials from both ministries </w:t>
      </w:r>
      <w:r w:rsidR="00134FA9">
        <w:rPr>
          <w:rFonts w:ascii="Arial" w:hAnsi="Arial" w:cs="Arial"/>
        </w:rPr>
        <w:t xml:space="preserve">for working with us to resolve this issue. </w:t>
      </w:r>
    </w:p>
    <w:p w:rsidR="00125CFB" w:rsidRPr="002F36CD" w:rsidRDefault="00125CFB" w:rsidP="00125CFB">
      <w:pPr>
        <w:rPr>
          <w:rFonts w:ascii="Arial" w:hAnsi="Arial" w:cs="Arial"/>
        </w:rPr>
      </w:pPr>
      <w:r w:rsidRPr="002F36CD">
        <w:rPr>
          <w:rFonts w:ascii="Arial" w:hAnsi="Arial" w:cs="Arial"/>
        </w:rPr>
        <w:t xml:space="preserve">The ODSP and Arts Grants Coalition </w:t>
      </w:r>
      <w:r w:rsidR="003E7263" w:rsidRPr="002F36CD">
        <w:rPr>
          <w:rFonts w:ascii="Arial" w:hAnsi="Arial" w:cs="Arial"/>
        </w:rPr>
        <w:t xml:space="preserve">(OAGC) </w:t>
      </w:r>
      <w:r w:rsidRPr="002F36CD">
        <w:rPr>
          <w:rFonts w:ascii="Arial" w:hAnsi="Arial" w:cs="Arial"/>
        </w:rPr>
        <w:t>started in</w:t>
      </w:r>
      <w:r w:rsidR="006A01FB" w:rsidRPr="002F36CD">
        <w:rPr>
          <w:rFonts w:ascii="Arial" w:hAnsi="Arial" w:cs="Arial"/>
        </w:rPr>
        <w:t xml:space="preserve"> June </w:t>
      </w:r>
      <w:r w:rsidRPr="002F36CD">
        <w:rPr>
          <w:rFonts w:ascii="Arial" w:hAnsi="Arial" w:cs="Arial"/>
        </w:rPr>
        <w:t>201</w:t>
      </w:r>
      <w:r w:rsidR="00D5523C" w:rsidRPr="002F36CD">
        <w:rPr>
          <w:rFonts w:ascii="Arial" w:hAnsi="Arial" w:cs="Arial"/>
        </w:rPr>
        <w:t>5 with the goal of getting</w:t>
      </w:r>
      <w:r w:rsidRPr="002F36CD">
        <w:rPr>
          <w:rFonts w:ascii="Arial" w:hAnsi="Arial" w:cs="Arial"/>
        </w:rPr>
        <w:t xml:space="preserve"> arts grants exempted for artists with disabilities who are on ODSP. Members of </w:t>
      </w:r>
      <w:r w:rsidR="00CC481A" w:rsidRPr="002F36CD">
        <w:rPr>
          <w:rFonts w:ascii="Arial" w:hAnsi="Arial" w:cs="Arial"/>
        </w:rPr>
        <w:t>the OAGC</w:t>
      </w:r>
      <w:r w:rsidRPr="002F36CD">
        <w:rPr>
          <w:rFonts w:ascii="Arial" w:hAnsi="Arial" w:cs="Arial"/>
        </w:rPr>
        <w:t xml:space="preserve"> started advocating with the MCSS Minister’s office in 2016, and representatives met with officials from MCSS and MTCS in September 2017. The OAGC also produced </w:t>
      </w:r>
      <w:r w:rsidR="008A78D6">
        <w:rPr>
          <w:rFonts w:ascii="Arial" w:hAnsi="Arial" w:cs="Arial"/>
        </w:rPr>
        <w:t xml:space="preserve">(and is now revising) </w:t>
      </w:r>
      <w:r w:rsidRPr="002F36CD">
        <w:rPr>
          <w:rFonts w:ascii="Arial" w:hAnsi="Arial" w:cs="Arial"/>
        </w:rPr>
        <w:t xml:space="preserve">a </w:t>
      </w:r>
      <w:r w:rsidR="00924627" w:rsidRPr="002F36CD">
        <w:rPr>
          <w:rFonts w:ascii="Arial" w:hAnsi="Arial" w:cs="Arial"/>
        </w:rPr>
        <w:t>pamphlet</w:t>
      </w:r>
      <w:r w:rsidRPr="002F36CD">
        <w:rPr>
          <w:rFonts w:ascii="Arial" w:hAnsi="Arial" w:cs="Arial"/>
        </w:rPr>
        <w:t xml:space="preserve"> to help artists navigate ODSP rules about arts grants</w:t>
      </w:r>
      <w:r w:rsidR="00924627" w:rsidRPr="002F36CD">
        <w:rPr>
          <w:rFonts w:ascii="Arial" w:hAnsi="Arial" w:cs="Arial"/>
        </w:rPr>
        <w:t>.</w:t>
      </w:r>
    </w:p>
    <w:p w:rsidR="00CC481A" w:rsidRPr="002F36CD" w:rsidRDefault="006A01FB" w:rsidP="00761B24">
      <w:pPr>
        <w:spacing w:after="300"/>
        <w:rPr>
          <w:rFonts w:ascii="Arial" w:hAnsi="Arial" w:cs="Arial"/>
        </w:rPr>
      </w:pPr>
      <w:r w:rsidRPr="002F36CD">
        <w:rPr>
          <w:rFonts w:ascii="Arial" w:hAnsi="Arial" w:cs="Arial"/>
        </w:rPr>
        <w:t>T</w:t>
      </w:r>
      <w:r w:rsidR="00CC481A" w:rsidRPr="002F36CD">
        <w:rPr>
          <w:rFonts w:ascii="Arial" w:hAnsi="Arial" w:cs="Arial"/>
        </w:rPr>
        <w:t>he ODSP and Arts Grants Coalition</w:t>
      </w:r>
      <w:r w:rsidRPr="002F36CD">
        <w:rPr>
          <w:rFonts w:ascii="Arial" w:hAnsi="Arial" w:cs="Arial"/>
        </w:rPr>
        <w:t xml:space="preserve"> i</w:t>
      </w:r>
      <w:r w:rsidR="00125CFB" w:rsidRPr="002F36CD">
        <w:rPr>
          <w:rFonts w:ascii="Arial" w:hAnsi="Arial" w:cs="Arial"/>
        </w:rPr>
        <w:t xml:space="preserve">s made up of individual artists who have disabilities and are on ODSP as well as representatives from </w:t>
      </w:r>
      <w:hyperlink r:id="rId19" w:history="1">
        <w:r w:rsidR="00125CFB" w:rsidRPr="002F36CD">
          <w:rPr>
            <w:rStyle w:val="Hyperlink"/>
            <w:rFonts w:ascii="Arial" w:hAnsi="Arial" w:cs="Arial"/>
          </w:rPr>
          <w:t>ACTRA Toronto</w:t>
        </w:r>
      </w:hyperlink>
      <w:r w:rsidR="00125CFB" w:rsidRPr="002F36CD">
        <w:rPr>
          <w:rFonts w:ascii="Arial" w:hAnsi="Arial" w:cs="Arial"/>
        </w:rPr>
        <w:t xml:space="preserve">, the </w:t>
      </w:r>
      <w:hyperlink r:id="rId20" w:history="1">
        <w:r w:rsidR="00125CFB" w:rsidRPr="002F36CD">
          <w:rPr>
            <w:rStyle w:val="Hyperlink"/>
            <w:rFonts w:ascii="Arial" w:hAnsi="Arial" w:cs="Arial"/>
          </w:rPr>
          <w:t>Canadian Actors’ Equity Association</w:t>
        </w:r>
      </w:hyperlink>
      <w:r w:rsidR="00125CFB" w:rsidRPr="002F36CD">
        <w:rPr>
          <w:rFonts w:ascii="Arial" w:hAnsi="Arial" w:cs="Arial"/>
        </w:rPr>
        <w:t xml:space="preserve">, </w:t>
      </w:r>
      <w:hyperlink r:id="rId21" w:history="1">
        <w:r w:rsidR="00125CFB" w:rsidRPr="002F36CD">
          <w:rPr>
            <w:rStyle w:val="Hyperlink"/>
            <w:rFonts w:ascii="Arial" w:hAnsi="Arial" w:cs="Arial"/>
          </w:rPr>
          <w:t>CARFAC Ontario</w:t>
        </w:r>
      </w:hyperlink>
      <w:r w:rsidR="00125CFB" w:rsidRPr="002F36CD">
        <w:rPr>
          <w:rFonts w:ascii="Arial" w:hAnsi="Arial" w:cs="Arial"/>
        </w:rPr>
        <w:t xml:space="preserve">, the </w:t>
      </w:r>
      <w:hyperlink r:id="rId22" w:history="1">
        <w:r w:rsidR="00125CFB" w:rsidRPr="002F36CD">
          <w:rPr>
            <w:rStyle w:val="Hyperlink"/>
            <w:rFonts w:ascii="Arial" w:hAnsi="Arial" w:cs="Arial"/>
          </w:rPr>
          <w:t>Income Security Advocacy Centre (ISAC)</w:t>
        </w:r>
      </w:hyperlink>
      <w:r w:rsidR="00125CFB" w:rsidRPr="002F36CD">
        <w:rPr>
          <w:rFonts w:ascii="Arial" w:hAnsi="Arial" w:cs="Arial"/>
        </w:rPr>
        <w:t xml:space="preserve">, the </w:t>
      </w:r>
      <w:hyperlink r:id="rId23" w:history="1">
        <w:r w:rsidR="00125CFB" w:rsidRPr="002F36CD">
          <w:rPr>
            <w:rStyle w:val="Hyperlink"/>
            <w:rFonts w:ascii="Arial" w:hAnsi="Arial" w:cs="Arial"/>
          </w:rPr>
          <w:t>Media Arts Network of Ontario (MANO-RAMO)</w:t>
        </w:r>
      </w:hyperlink>
      <w:r w:rsidR="00125CFB" w:rsidRPr="002F36CD">
        <w:rPr>
          <w:rFonts w:ascii="Arial" w:hAnsi="Arial" w:cs="Arial"/>
        </w:rPr>
        <w:t xml:space="preserve">, the </w:t>
      </w:r>
      <w:hyperlink r:id="rId24" w:history="1">
        <w:r w:rsidR="00125CFB" w:rsidRPr="002F36CD">
          <w:rPr>
            <w:rStyle w:val="Hyperlink"/>
            <w:rFonts w:ascii="Arial" w:hAnsi="Arial" w:cs="Arial"/>
          </w:rPr>
          <w:t>Ontario Arts Council</w:t>
        </w:r>
      </w:hyperlink>
      <w:r w:rsidR="00125CFB" w:rsidRPr="002F36CD">
        <w:rPr>
          <w:rFonts w:ascii="Arial" w:hAnsi="Arial" w:cs="Arial"/>
        </w:rPr>
        <w:t xml:space="preserve">, the </w:t>
      </w:r>
      <w:hyperlink r:id="rId25" w:history="1">
        <w:r w:rsidR="00125CFB" w:rsidRPr="002F36CD">
          <w:rPr>
            <w:rStyle w:val="Hyperlink"/>
            <w:rFonts w:ascii="Arial" w:hAnsi="Arial" w:cs="Arial"/>
          </w:rPr>
          <w:t>ODSP Action Coalition</w:t>
        </w:r>
      </w:hyperlink>
      <w:r w:rsidR="00125CFB" w:rsidRPr="002F36CD">
        <w:rPr>
          <w:rFonts w:ascii="Arial" w:hAnsi="Arial" w:cs="Arial"/>
        </w:rPr>
        <w:t xml:space="preserve">, </w:t>
      </w:r>
      <w:hyperlink r:id="rId26" w:history="1">
        <w:r w:rsidR="00125CFB" w:rsidRPr="002F36CD">
          <w:rPr>
            <w:rStyle w:val="Hyperlink"/>
            <w:rFonts w:ascii="Arial" w:hAnsi="Arial" w:cs="Arial"/>
          </w:rPr>
          <w:t>ReelAbilities Toronto</w:t>
        </w:r>
      </w:hyperlink>
      <w:r w:rsidR="00125CFB" w:rsidRPr="002F36CD">
        <w:rPr>
          <w:rFonts w:ascii="Arial" w:hAnsi="Arial" w:cs="Arial"/>
        </w:rPr>
        <w:t xml:space="preserve">, </w:t>
      </w:r>
      <w:hyperlink r:id="rId27" w:history="1">
        <w:r w:rsidR="00125CFB" w:rsidRPr="002F36CD">
          <w:rPr>
            <w:rStyle w:val="Hyperlink"/>
            <w:rFonts w:ascii="Arial" w:hAnsi="Arial" w:cs="Arial"/>
          </w:rPr>
          <w:t>Tangled Art + Disability</w:t>
        </w:r>
      </w:hyperlink>
      <w:r w:rsidR="00125CFB" w:rsidRPr="002F36CD">
        <w:rPr>
          <w:rFonts w:ascii="Arial" w:hAnsi="Arial" w:cs="Arial"/>
        </w:rPr>
        <w:t xml:space="preserve">, the </w:t>
      </w:r>
      <w:hyperlink r:id="rId28" w:history="1">
        <w:r w:rsidR="00125CFB" w:rsidRPr="002F36CD">
          <w:rPr>
            <w:rStyle w:val="Hyperlink"/>
            <w:rFonts w:ascii="Arial" w:hAnsi="Arial" w:cs="Arial"/>
          </w:rPr>
          <w:t>Toronto Arts Council</w:t>
        </w:r>
      </w:hyperlink>
      <w:r w:rsidR="00125CFB" w:rsidRPr="002F36CD">
        <w:rPr>
          <w:rFonts w:ascii="Arial" w:hAnsi="Arial" w:cs="Arial"/>
        </w:rPr>
        <w:t xml:space="preserve">, and </w:t>
      </w:r>
      <w:hyperlink r:id="rId29" w:history="1">
        <w:r w:rsidR="00125CFB" w:rsidRPr="002F36CD">
          <w:rPr>
            <w:rStyle w:val="Hyperlink"/>
            <w:rFonts w:ascii="Arial" w:hAnsi="Arial" w:cs="Arial"/>
          </w:rPr>
          <w:t>Workman Arts</w:t>
        </w:r>
      </w:hyperlink>
      <w:r w:rsidR="00125CFB" w:rsidRPr="002F36CD">
        <w:rPr>
          <w:rFonts w:ascii="Arial" w:hAnsi="Arial" w:cs="Arial"/>
        </w:rPr>
        <w:t>.</w:t>
      </w:r>
      <w:r w:rsidR="00651E7F" w:rsidRPr="002F36CD">
        <w:rPr>
          <w:rFonts w:ascii="Arial" w:hAnsi="Arial" w:cs="Arial"/>
        </w:rPr>
        <w:t xml:space="preserve"> </w:t>
      </w:r>
    </w:p>
    <w:p w:rsidR="004531E5" w:rsidRPr="002F36CD" w:rsidRDefault="004531E5" w:rsidP="004531E5">
      <w:pPr>
        <w:pBdr>
          <w:top w:val="single" w:sz="4" w:space="1" w:color="auto"/>
        </w:pBdr>
        <w:jc w:val="right"/>
        <w:rPr>
          <w:rFonts w:ascii="Arial" w:hAnsi="Arial" w:cs="Arial"/>
          <w:sz w:val="18"/>
          <w:szCs w:val="18"/>
        </w:rPr>
      </w:pPr>
      <w:r w:rsidRPr="002F36CD">
        <w:rPr>
          <w:rFonts w:ascii="Arial" w:hAnsi="Arial" w:cs="Arial"/>
          <w:sz w:val="18"/>
          <w:szCs w:val="18"/>
        </w:rPr>
        <w:t>January</w:t>
      </w:r>
      <w:r w:rsidR="002F36CD">
        <w:rPr>
          <w:rFonts w:ascii="Arial" w:hAnsi="Arial" w:cs="Arial"/>
          <w:sz w:val="18"/>
          <w:szCs w:val="18"/>
        </w:rPr>
        <w:t xml:space="preserve"> 29</w:t>
      </w:r>
      <w:r w:rsidRPr="002F36CD">
        <w:rPr>
          <w:rFonts w:ascii="Arial" w:hAnsi="Arial" w:cs="Arial"/>
          <w:sz w:val="18"/>
          <w:szCs w:val="18"/>
        </w:rPr>
        <w:t>, 2018</w:t>
      </w:r>
    </w:p>
    <w:sectPr w:rsidR="004531E5" w:rsidRPr="002F36CD" w:rsidSect="00761B24">
      <w:pgSz w:w="12240" w:h="15840"/>
      <w:pgMar w:top="936" w:right="1440" w:bottom="720" w:left="1440" w:header="706"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B24" w:rsidRDefault="00761B24" w:rsidP="00761B24">
      <w:pPr>
        <w:spacing w:after="0" w:line="240" w:lineRule="auto"/>
      </w:pPr>
      <w:r>
        <w:separator/>
      </w:r>
    </w:p>
  </w:endnote>
  <w:endnote w:type="continuationSeparator" w:id="0">
    <w:p w:rsidR="00761B24" w:rsidRDefault="00761B24" w:rsidP="0076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B24" w:rsidRDefault="00761B24" w:rsidP="00761B24">
      <w:pPr>
        <w:spacing w:after="0" w:line="240" w:lineRule="auto"/>
      </w:pPr>
      <w:r>
        <w:separator/>
      </w:r>
    </w:p>
  </w:footnote>
  <w:footnote w:type="continuationSeparator" w:id="0">
    <w:p w:rsidR="00761B24" w:rsidRDefault="00761B24" w:rsidP="00761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73A9"/>
    <w:multiLevelType w:val="hybridMultilevel"/>
    <w:tmpl w:val="FD160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EC2B76"/>
    <w:multiLevelType w:val="hybridMultilevel"/>
    <w:tmpl w:val="FD928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3E"/>
    <w:rsid w:val="000A2000"/>
    <w:rsid w:val="00125CFB"/>
    <w:rsid w:val="00134FA9"/>
    <w:rsid w:val="001F07B4"/>
    <w:rsid w:val="002514E1"/>
    <w:rsid w:val="002D1E07"/>
    <w:rsid w:val="002F36CD"/>
    <w:rsid w:val="003158D4"/>
    <w:rsid w:val="00331594"/>
    <w:rsid w:val="003C799E"/>
    <w:rsid w:val="003D63B0"/>
    <w:rsid w:val="003E574E"/>
    <w:rsid w:val="003E7263"/>
    <w:rsid w:val="00426670"/>
    <w:rsid w:val="00437196"/>
    <w:rsid w:val="004531E5"/>
    <w:rsid w:val="004F653E"/>
    <w:rsid w:val="0053588B"/>
    <w:rsid w:val="00540476"/>
    <w:rsid w:val="005B4C43"/>
    <w:rsid w:val="005C050D"/>
    <w:rsid w:val="00624D5A"/>
    <w:rsid w:val="00651E7F"/>
    <w:rsid w:val="00661A4E"/>
    <w:rsid w:val="006A01FB"/>
    <w:rsid w:val="006A72C0"/>
    <w:rsid w:val="00761B24"/>
    <w:rsid w:val="008211C1"/>
    <w:rsid w:val="008A78D6"/>
    <w:rsid w:val="00924627"/>
    <w:rsid w:val="00A809B0"/>
    <w:rsid w:val="00AB4F2D"/>
    <w:rsid w:val="00B0400F"/>
    <w:rsid w:val="00B64CFD"/>
    <w:rsid w:val="00B94578"/>
    <w:rsid w:val="00C96314"/>
    <w:rsid w:val="00CC481A"/>
    <w:rsid w:val="00D5523C"/>
    <w:rsid w:val="00E82173"/>
    <w:rsid w:val="00EC3C7C"/>
    <w:rsid w:val="00ED2C07"/>
    <w:rsid w:val="00FB74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27E22-5BBC-4212-A5E0-D3F24104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70"/>
    <w:pPr>
      <w:spacing w:line="276" w:lineRule="auto"/>
      <w:ind w:left="0" w:firstLine="0"/>
    </w:pPr>
  </w:style>
  <w:style w:type="paragraph" w:styleId="Heading1">
    <w:name w:val="heading 1"/>
    <w:basedOn w:val="Normal"/>
    <w:next w:val="Normal"/>
    <w:link w:val="Heading1Char"/>
    <w:uiPriority w:val="9"/>
    <w:qFormat/>
    <w:rsid w:val="00EC3C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3C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53E"/>
    <w:rPr>
      <w:color w:val="0000FF" w:themeColor="hyperlink"/>
      <w:u w:val="single"/>
    </w:rPr>
  </w:style>
  <w:style w:type="paragraph" w:styleId="ListParagraph">
    <w:name w:val="List Paragraph"/>
    <w:basedOn w:val="Normal"/>
    <w:uiPriority w:val="34"/>
    <w:qFormat/>
    <w:rsid w:val="004F653E"/>
    <w:pPr>
      <w:ind w:left="720"/>
      <w:contextualSpacing/>
    </w:pPr>
  </w:style>
  <w:style w:type="character" w:styleId="CommentReference">
    <w:name w:val="annotation reference"/>
    <w:basedOn w:val="DefaultParagraphFont"/>
    <w:uiPriority w:val="99"/>
    <w:semiHidden/>
    <w:unhideWhenUsed/>
    <w:rsid w:val="00FB74F3"/>
    <w:rPr>
      <w:sz w:val="16"/>
      <w:szCs w:val="16"/>
    </w:rPr>
  </w:style>
  <w:style w:type="paragraph" w:styleId="CommentText">
    <w:name w:val="annotation text"/>
    <w:basedOn w:val="Normal"/>
    <w:link w:val="CommentTextChar"/>
    <w:uiPriority w:val="99"/>
    <w:semiHidden/>
    <w:unhideWhenUsed/>
    <w:rsid w:val="00FB74F3"/>
    <w:pPr>
      <w:spacing w:line="240" w:lineRule="auto"/>
    </w:pPr>
    <w:rPr>
      <w:sz w:val="20"/>
      <w:szCs w:val="20"/>
    </w:rPr>
  </w:style>
  <w:style w:type="character" w:customStyle="1" w:styleId="CommentTextChar">
    <w:name w:val="Comment Text Char"/>
    <w:basedOn w:val="DefaultParagraphFont"/>
    <w:link w:val="CommentText"/>
    <w:uiPriority w:val="99"/>
    <w:semiHidden/>
    <w:rsid w:val="00FB74F3"/>
    <w:rPr>
      <w:sz w:val="20"/>
      <w:szCs w:val="20"/>
    </w:rPr>
  </w:style>
  <w:style w:type="paragraph" w:styleId="CommentSubject">
    <w:name w:val="annotation subject"/>
    <w:basedOn w:val="CommentText"/>
    <w:next w:val="CommentText"/>
    <w:link w:val="CommentSubjectChar"/>
    <w:uiPriority w:val="99"/>
    <w:semiHidden/>
    <w:unhideWhenUsed/>
    <w:rsid w:val="00FB74F3"/>
    <w:rPr>
      <w:b/>
      <w:bCs/>
    </w:rPr>
  </w:style>
  <w:style w:type="character" w:customStyle="1" w:styleId="CommentSubjectChar">
    <w:name w:val="Comment Subject Char"/>
    <w:basedOn w:val="CommentTextChar"/>
    <w:link w:val="CommentSubject"/>
    <w:uiPriority w:val="99"/>
    <w:semiHidden/>
    <w:rsid w:val="00FB74F3"/>
    <w:rPr>
      <w:b/>
      <w:bCs/>
      <w:sz w:val="20"/>
      <w:szCs w:val="20"/>
    </w:rPr>
  </w:style>
  <w:style w:type="paragraph" w:styleId="BalloonText">
    <w:name w:val="Balloon Text"/>
    <w:basedOn w:val="Normal"/>
    <w:link w:val="BalloonTextChar"/>
    <w:uiPriority w:val="99"/>
    <w:semiHidden/>
    <w:unhideWhenUsed/>
    <w:rsid w:val="00FB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4F3"/>
    <w:rPr>
      <w:rFonts w:ascii="Tahoma" w:hAnsi="Tahoma" w:cs="Tahoma"/>
      <w:sz w:val="16"/>
      <w:szCs w:val="16"/>
    </w:rPr>
  </w:style>
  <w:style w:type="paragraph" w:styleId="NoSpacing">
    <w:name w:val="No Spacing"/>
    <w:uiPriority w:val="1"/>
    <w:qFormat/>
    <w:rsid w:val="00EC3C7C"/>
    <w:pPr>
      <w:spacing w:after="0"/>
      <w:ind w:left="0" w:firstLine="0"/>
    </w:pPr>
  </w:style>
  <w:style w:type="character" w:customStyle="1" w:styleId="Heading1Char">
    <w:name w:val="Heading 1 Char"/>
    <w:basedOn w:val="DefaultParagraphFont"/>
    <w:link w:val="Heading1"/>
    <w:uiPriority w:val="9"/>
    <w:rsid w:val="00EC3C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3C7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C3C7C"/>
    <w:rPr>
      <w:i/>
      <w:iCs/>
    </w:rPr>
  </w:style>
  <w:style w:type="character" w:styleId="IntenseEmphasis">
    <w:name w:val="Intense Emphasis"/>
    <w:basedOn w:val="DefaultParagraphFont"/>
    <w:uiPriority w:val="21"/>
    <w:qFormat/>
    <w:rsid w:val="00EC3C7C"/>
    <w:rPr>
      <w:b/>
      <w:bCs/>
      <w:i/>
      <w:iCs/>
      <w:color w:val="4F81BD" w:themeColor="accent1"/>
    </w:rPr>
  </w:style>
  <w:style w:type="character" w:styleId="Strong">
    <w:name w:val="Strong"/>
    <w:basedOn w:val="DefaultParagraphFont"/>
    <w:uiPriority w:val="22"/>
    <w:qFormat/>
    <w:rsid w:val="00EC3C7C"/>
    <w:rPr>
      <w:b/>
      <w:bCs/>
    </w:rPr>
  </w:style>
  <w:style w:type="paragraph" w:styleId="IntenseQuote">
    <w:name w:val="Intense Quote"/>
    <w:basedOn w:val="Normal"/>
    <w:next w:val="Normal"/>
    <w:link w:val="IntenseQuoteChar"/>
    <w:uiPriority w:val="30"/>
    <w:qFormat/>
    <w:rsid w:val="00EC3C7C"/>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EC3C7C"/>
    <w:rPr>
      <w:rFonts w:eastAsiaTheme="minorEastAsia"/>
      <w:b/>
      <w:bCs/>
      <w:i/>
      <w:iCs/>
      <w:color w:val="4F81BD" w:themeColor="accent1"/>
      <w:lang w:val="en-US" w:eastAsia="ja-JP"/>
    </w:rPr>
  </w:style>
  <w:style w:type="paragraph" w:styleId="Header">
    <w:name w:val="header"/>
    <w:basedOn w:val="Normal"/>
    <w:link w:val="HeaderChar"/>
    <w:uiPriority w:val="99"/>
    <w:unhideWhenUsed/>
    <w:rsid w:val="00761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B24"/>
  </w:style>
  <w:style w:type="paragraph" w:styleId="Footer">
    <w:name w:val="footer"/>
    <w:basedOn w:val="Normal"/>
    <w:link w:val="FooterChar"/>
    <w:uiPriority w:val="99"/>
    <w:unhideWhenUsed/>
    <w:rsid w:val="00761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5872">
      <w:bodyDiv w:val="1"/>
      <w:marLeft w:val="0"/>
      <w:marRight w:val="0"/>
      <w:marTop w:val="0"/>
      <w:marBottom w:val="0"/>
      <w:divBdr>
        <w:top w:val="none" w:sz="0" w:space="0" w:color="auto"/>
        <w:left w:val="none" w:sz="0" w:space="0" w:color="auto"/>
        <w:bottom w:val="none" w:sz="0" w:space="0" w:color="auto"/>
        <w:right w:val="none" w:sz="0" w:space="0" w:color="auto"/>
      </w:divBdr>
    </w:div>
    <w:div w:id="1440372938">
      <w:bodyDiv w:val="1"/>
      <w:marLeft w:val="0"/>
      <w:marRight w:val="0"/>
      <w:marTop w:val="0"/>
      <w:marBottom w:val="0"/>
      <w:divBdr>
        <w:top w:val="none" w:sz="0" w:space="0" w:color="auto"/>
        <w:left w:val="none" w:sz="0" w:space="0" w:color="auto"/>
        <w:bottom w:val="none" w:sz="0" w:space="0" w:color="auto"/>
        <w:right w:val="none" w:sz="0" w:space="0" w:color="auto"/>
      </w:divBdr>
    </w:div>
    <w:div w:id="20936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aid.on.ca/en/contact/contact.asp?type=cl" TargetMode="External"/><Relationship Id="rId13" Type="http://schemas.openxmlformats.org/officeDocument/2006/relationships/hyperlink" Target="http://www.torontoartscouncil.org/home" TargetMode="External"/><Relationship Id="rId18" Type="http://schemas.openxmlformats.org/officeDocument/2006/relationships/hyperlink" Target="http://www.arts.on.ca/grants/activity/indigenous-culture-fund" TargetMode="External"/><Relationship Id="rId26" Type="http://schemas.openxmlformats.org/officeDocument/2006/relationships/hyperlink" Target="http://toronto.reelabilities.org/" TargetMode="External"/><Relationship Id="rId3" Type="http://schemas.openxmlformats.org/officeDocument/2006/relationships/styles" Target="styles.xml"/><Relationship Id="rId21" Type="http://schemas.openxmlformats.org/officeDocument/2006/relationships/hyperlink" Target="https://www.carfacontario.ca/" TargetMode="External"/><Relationship Id="rId7" Type="http://schemas.openxmlformats.org/officeDocument/2006/relationships/endnotes" Target="endnotes.xml"/><Relationship Id="rId12" Type="http://schemas.openxmlformats.org/officeDocument/2006/relationships/hyperlink" Target="http://www.arts.on.ca/" TargetMode="External"/><Relationship Id="rId17" Type="http://schemas.openxmlformats.org/officeDocument/2006/relationships/hyperlink" Target="https://ottawa.ca/en/residents/arts-heritage-and-culture/cultural-funding/arts-funding-program" TargetMode="External"/><Relationship Id="rId25" Type="http://schemas.openxmlformats.org/officeDocument/2006/relationships/hyperlink" Target="http://www.odspaction.ca/" TargetMode="External"/><Relationship Id="rId2" Type="http://schemas.openxmlformats.org/officeDocument/2006/relationships/numbering" Target="numbering.xml"/><Relationship Id="rId16" Type="http://schemas.openxmlformats.org/officeDocument/2006/relationships/hyperlink" Target="http://www.mississauga.ca/portal/discover/creative-industries-grants" TargetMode="External"/><Relationship Id="rId20" Type="http://schemas.openxmlformats.org/officeDocument/2006/relationships/hyperlink" Target="http://www.caea.com/equityweb/default.aspx" TargetMode="External"/><Relationship Id="rId29" Type="http://schemas.openxmlformats.org/officeDocument/2006/relationships/hyperlink" Target="https://workmanar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 TargetMode="External"/><Relationship Id="rId24" Type="http://schemas.openxmlformats.org/officeDocument/2006/relationships/hyperlink" Target="http://www.arts.on.ca/" TargetMode="External"/><Relationship Id="rId5" Type="http://schemas.openxmlformats.org/officeDocument/2006/relationships/webSettings" Target="webSettings.xml"/><Relationship Id="rId15" Type="http://schemas.openxmlformats.org/officeDocument/2006/relationships/hyperlink" Target="https://www.citywindsor.ca/residents/Culture/Pages/Arts-Culture-and-Heritage-Fund-ACHF.aspx" TargetMode="External"/><Relationship Id="rId23" Type="http://schemas.openxmlformats.org/officeDocument/2006/relationships/hyperlink" Target="https://mano-ramo.ca/" TargetMode="External"/><Relationship Id="rId28" Type="http://schemas.openxmlformats.org/officeDocument/2006/relationships/hyperlink" Target="http://www.torontoartscouncil.org/home" TargetMode="External"/><Relationship Id="rId10" Type="http://schemas.openxmlformats.org/officeDocument/2006/relationships/hyperlink" Target="mailto:Winnie.Ma@ontario.ca" TargetMode="External"/><Relationship Id="rId19" Type="http://schemas.openxmlformats.org/officeDocument/2006/relationships/hyperlink" Target="https://www.actratoronto.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css.gov.on.ca/en/mcss/programs/social/directives/index.aspx" TargetMode="External"/><Relationship Id="rId14" Type="http://schemas.openxmlformats.org/officeDocument/2006/relationships/hyperlink" Target="https://www.londonarts.ca/" TargetMode="External"/><Relationship Id="rId22" Type="http://schemas.openxmlformats.org/officeDocument/2006/relationships/hyperlink" Target="http://incomesecurity.org/" TargetMode="External"/><Relationship Id="rId27" Type="http://schemas.openxmlformats.org/officeDocument/2006/relationships/hyperlink" Target="http://tangledarts.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CAE0-96C5-4D45-9605-8614F54F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j_laidley</dc:creator>
  <cp:lastModifiedBy>John McKean</cp:lastModifiedBy>
  <cp:revision>3</cp:revision>
  <dcterms:created xsi:type="dcterms:W3CDTF">2018-01-31T21:12:00Z</dcterms:created>
  <dcterms:modified xsi:type="dcterms:W3CDTF">2018-01-31T21:13:00Z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